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2E" w:rsidRPr="009A4D02" w:rsidRDefault="006A1A81">
      <w:pPr>
        <w:pStyle w:val="Heading2"/>
        <w:rPr>
          <w:rFonts w:ascii="Times New Roman" w:hAnsi="Times New Roman"/>
          <w:sz w:val="24"/>
        </w:rPr>
      </w:pPr>
      <w:r w:rsidRPr="009A4D02">
        <w:rPr>
          <w:rFonts w:ascii="Times New Roman" w:hAnsi="Times New Roman"/>
          <w:sz w:val="24"/>
        </w:rPr>
        <w:t>SBI4U: Metabolic Processes</w:t>
      </w:r>
    </w:p>
    <w:p w:rsidR="0030552E" w:rsidRPr="009A4D02" w:rsidRDefault="006A1A81">
      <w:pPr>
        <w:pStyle w:val="Heading1"/>
        <w:rPr>
          <w:rFonts w:ascii="Times New Roman" w:hAnsi="Times New Roman"/>
          <w:sz w:val="24"/>
        </w:rPr>
      </w:pPr>
      <w:r>
        <w:rPr>
          <w:rFonts w:ascii="Times New Roman" w:hAnsi="Times New Roman"/>
          <w:sz w:val="24"/>
        </w:rPr>
        <w:t>Teacher Demonstration</w:t>
      </w:r>
      <w:r w:rsidRPr="009A4D02">
        <w:rPr>
          <w:rFonts w:ascii="Times New Roman" w:hAnsi="Times New Roman"/>
          <w:sz w:val="24"/>
        </w:rPr>
        <w:t>: Carbon Use by an Aquatic Plant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4788"/>
      </w:tblGrid>
      <w:tr w:rsidR="000D78EC" w:rsidRPr="009A4D02">
        <w:trPr>
          <w:trHeight w:val="1201"/>
        </w:trPr>
        <w:tc>
          <w:tcPr>
            <w:tcW w:w="2500" w:type="pct"/>
          </w:tcPr>
          <w:p w:rsidR="0030552E" w:rsidRPr="009A4D02" w:rsidRDefault="006A1A81" w:rsidP="000D78EC">
            <w:pPr>
              <w:pStyle w:val="Heading2"/>
              <w:spacing w:before="60"/>
              <w:rPr>
                <w:rFonts w:ascii="Times New Roman" w:hAnsi="Times New Roman"/>
                <w:sz w:val="24"/>
              </w:rPr>
            </w:pPr>
            <w:r w:rsidRPr="009A4D02">
              <w:rPr>
                <w:rFonts w:ascii="Times New Roman" w:hAnsi="Times New Roman"/>
                <w:sz w:val="24"/>
              </w:rPr>
              <w:t>Topics</w:t>
            </w:r>
          </w:p>
          <w:p w:rsidR="000D78EC" w:rsidRPr="009A4D02" w:rsidRDefault="000D78EC" w:rsidP="000D78EC">
            <w:pPr>
              <w:autoSpaceDE w:val="0"/>
              <w:autoSpaceDN w:val="0"/>
              <w:adjustRightInd w:val="0"/>
              <w:spacing w:before="60"/>
            </w:pPr>
            <w:proofErr w:type="gramStart"/>
            <w:r w:rsidRPr="009A4D02">
              <w:t>carbon</w:t>
            </w:r>
            <w:proofErr w:type="gramEnd"/>
          </w:p>
          <w:p w:rsidR="000D78EC" w:rsidRPr="009A4D02" w:rsidRDefault="000D78EC" w:rsidP="000D78EC">
            <w:pPr>
              <w:autoSpaceDE w:val="0"/>
              <w:autoSpaceDN w:val="0"/>
              <w:adjustRightInd w:val="0"/>
              <w:spacing w:before="60"/>
            </w:pPr>
            <w:proofErr w:type="gramStart"/>
            <w:r w:rsidRPr="009A4D02">
              <w:t>photosynthesis</w:t>
            </w:r>
            <w:proofErr w:type="gramEnd"/>
          </w:p>
          <w:p w:rsidR="000D78EC" w:rsidRPr="009A4D02" w:rsidRDefault="000D78EC" w:rsidP="000D78EC">
            <w:pPr>
              <w:autoSpaceDE w:val="0"/>
              <w:autoSpaceDN w:val="0"/>
              <w:adjustRightInd w:val="0"/>
              <w:spacing w:before="60"/>
            </w:pPr>
            <w:r w:rsidRPr="009A4D02">
              <w:t>Phenol Red</w:t>
            </w:r>
          </w:p>
          <w:p w:rsidR="000D78EC" w:rsidRPr="009A4D02" w:rsidRDefault="000D78EC" w:rsidP="000D78EC">
            <w:pPr>
              <w:autoSpaceDE w:val="0"/>
              <w:autoSpaceDN w:val="0"/>
              <w:adjustRightInd w:val="0"/>
              <w:spacing w:before="60"/>
              <w:rPr>
                <w:color w:val="A6A6A6"/>
              </w:rPr>
            </w:pPr>
            <w:proofErr w:type="gramStart"/>
            <w:r w:rsidRPr="009A4D02">
              <w:t>aquatic</w:t>
            </w:r>
            <w:proofErr w:type="gramEnd"/>
            <w:r w:rsidRPr="009A4D02">
              <w:t xml:space="preserve"> plant</w:t>
            </w:r>
            <w:r>
              <w:t xml:space="preserve"> (such as </w:t>
            </w:r>
            <w:r w:rsidRPr="000C263C">
              <w:rPr>
                <w:i/>
              </w:rPr>
              <w:t>Elodea</w:t>
            </w:r>
            <w:r>
              <w:t>)</w:t>
            </w:r>
          </w:p>
        </w:tc>
        <w:tc>
          <w:tcPr>
            <w:tcW w:w="2500" w:type="pct"/>
          </w:tcPr>
          <w:p w:rsidR="000D78EC" w:rsidRPr="009A4D02" w:rsidRDefault="000D78EC" w:rsidP="000D78EC">
            <w:pPr>
              <w:pStyle w:val="Heading2"/>
              <w:spacing w:before="60"/>
              <w:rPr>
                <w:rFonts w:ascii="Times New Roman" w:hAnsi="Times New Roman"/>
                <w:sz w:val="24"/>
              </w:rPr>
            </w:pPr>
            <w:r w:rsidRPr="009A4D02">
              <w:rPr>
                <w:rFonts w:ascii="Times New Roman" w:hAnsi="Times New Roman"/>
                <w:sz w:val="24"/>
              </w:rPr>
              <w:t>Timing</w:t>
            </w:r>
          </w:p>
          <w:p w:rsidR="000D78EC" w:rsidRPr="009A4D02" w:rsidRDefault="000D78EC" w:rsidP="000D78EC">
            <w:pPr>
              <w:autoSpaceDE w:val="0"/>
              <w:autoSpaceDN w:val="0"/>
              <w:adjustRightInd w:val="0"/>
              <w:spacing w:before="60"/>
            </w:pPr>
            <w:proofErr w:type="gramStart"/>
            <w:r w:rsidRPr="009A4D02">
              <w:t>preparation</w:t>
            </w:r>
            <w:proofErr w:type="gramEnd"/>
            <w:r w:rsidRPr="009A4D02">
              <w:t>: 5min</w:t>
            </w:r>
          </w:p>
          <w:p w:rsidR="000D78EC" w:rsidRPr="009A4D02" w:rsidRDefault="000D78EC" w:rsidP="000D78EC">
            <w:pPr>
              <w:autoSpaceDE w:val="0"/>
              <w:autoSpaceDN w:val="0"/>
              <w:adjustRightInd w:val="0"/>
              <w:spacing w:before="60"/>
            </w:pPr>
            <w:proofErr w:type="gramStart"/>
            <w:r w:rsidRPr="009A4D02">
              <w:t>demonstration</w:t>
            </w:r>
            <w:proofErr w:type="gramEnd"/>
            <w:r w:rsidRPr="009A4D02">
              <w:t>: 60min</w:t>
            </w:r>
          </w:p>
          <w:p w:rsidR="000D78EC" w:rsidRPr="009A4D02" w:rsidRDefault="000D78EC" w:rsidP="000D78EC">
            <w:pPr>
              <w:autoSpaceDE w:val="0"/>
              <w:autoSpaceDN w:val="0"/>
              <w:adjustRightInd w:val="0"/>
              <w:spacing w:before="60"/>
            </w:pPr>
          </w:p>
        </w:tc>
      </w:tr>
    </w:tbl>
    <w:p w:rsidR="000D78EC" w:rsidRPr="009A4D02" w:rsidRDefault="000D78EC">
      <w:pPr>
        <w:pStyle w:val="Heading2"/>
        <w:rPr>
          <w:rFonts w:ascii="Times New Roman" w:hAnsi="Times New Roman"/>
          <w:sz w:val="24"/>
        </w:rPr>
      </w:pPr>
      <w:r w:rsidRPr="009A4D02">
        <w:rPr>
          <w:rFonts w:ascii="Times New Roman" w:hAnsi="Times New Roman"/>
          <w:sz w:val="24"/>
        </w:rPr>
        <w:t xml:space="preserve">Specific Expectations </w:t>
      </w:r>
      <w:hyperlink w:anchor="_sbi4u_1" w:history="1">
        <w:r w:rsidRPr="00C22E05">
          <w:rPr>
            <w:rStyle w:val="Hyperlink"/>
            <w:rFonts w:ascii="Times New Roman" w:hAnsi="Times New Roman"/>
            <w:sz w:val="24"/>
          </w:rPr>
          <w:t>SBI</w:t>
        </w:r>
        <w:r w:rsidRPr="00C22E05">
          <w:rPr>
            <w:rStyle w:val="Hyperlink"/>
            <w:rFonts w:ascii="Times New Roman" w:hAnsi="Times New Roman"/>
            <w:sz w:val="24"/>
          </w:rPr>
          <w:t>4</w:t>
        </w:r>
        <w:r w:rsidRPr="00C22E05">
          <w:rPr>
            <w:rStyle w:val="Hyperlink"/>
            <w:rFonts w:ascii="Times New Roman" w:hAnsi="Times New Roman"/>
            <w:sz w:val="24"/>
          </w:rPr>
          <w:t>U</w:t>
        </w:r>
      </w:hyperlink>
      <w:bookmarkStart w:id="0" w:name="_GoBack"/>
      <w:bookmarkEnd w:id="0"/>
    </w:p>
    <w:p w:rsidR="000D78EC" w:rsidRPr="009A4D02" w:rsidRDefault="000D78EC">
      <w:pPr>
        <w:pStyle w:val="Heading2"/>
        <w:rPr>
          <w:rFonts w:ascii="Times New Roman" w:hAnsi="Times New Roman"/>
          <w:sz w:val="24"/>
        </w:rPr>
      </w:pPr>
      <w:bookmarkStart w:id="1" w:name="top"/>
      <w:r w:rsidRPr="009A4D02">
        <w:rPr>
          <w:rFonts w:ascii="Times New Roman" w:hAnsi="Times New Roman"/>
          <w:sz w:val="24"/>
        </w:rPr>
        <w:t>Introduction</w:t>
      </w:r>
    </w:p>
    <w:bookmarkEnd w:id="1"/>
    <w:p w:rsidR="000D78EC" w:rsidRPr="0013636B" w:rsidRDefault="000D78EC" w:rsidP="000D78EC">
      <w:pPr>
        <w:pStyle w:val="CommentText"/>
        <w:rPr>
          <w:sz w:val="24"/>
          <w:szCs w:val="24"/>
        </w:rPr>
      </w:pPr>
      <w:r w:rsidRPr="0013636B">
        <w:rPr>
          <w:sz w:val="24"/>
          <w:szCs w:val="24"/>
        </w:rPr>
        <w:t>This activity demonstrates the use of carbon by an aquatic plant.</w:t>
      </w:r>
      <w:r w:rsidRPr="0013636B">
        <w:rPr>
          <w:color w:val="A6A6A6"/>
          <w:sz w:val="24"/>
          <w:szCs w:val="24"/>
        </w:rPr>
        <w:t xml:space="preserve">  </w:t>
      </w:r>
      <w:r w:rsidRPr="0013636B">
        <w:rPr>
          <w:sz w:val="24"/>
          <w:szCs w:val="24"/>
        </w:rPr>
        <w:t>The process of photosynthesis can be represented by the reaction: CO</w:t>
      </w:r>
      <w:r w:rsidRPr="0013636B">
        <w:rPr>
          <w:sz w:val="24"/>
          <w:szCs w:val="24"/>
          <w:vertAlign w:val="subscript"/>
        </w:rPr>
        <w:t>2</w:t>
      </w:r>
      <w:r w:rsidRPr="0013636B">
        <w:rPr>
          <w:sz w:val="24"/>
          <w:szCs w:val="24"/>
        </w:rPr>
        <w:t xml:space="preserve"> + H</w:t>
      </w:r>
      <w:r w:rsidRPr="0013636B">
        <w:rPr>
          <w:sz w:val="24"/>
          <w:szCs w:val="24"/>
          <w:vertAlign w:val="subscript"/>
        </w:rPr>
        <w:t>2</w:t>
      </w:r>
      <w:r w:rsidRPr="0013636B">
        <w:rPr>
          <w:sz w:val="24"/>
          <w:szCs w:val="24"/>
        </w:rPr>
        <w:t xml:space="preserve">0 + light </w:t>
      </w:r>
      <w:r w:rsidRPr="0013636B">
        <w:rPr>
          <w:rFonts w:eastAsia="Kozuka Gothic Pro H"/>
          <w:sz w:val="24"/>
          <w:szCs w:val="24"/>
        </w:rPr>
        <w:t>→</w:t>
      </w:r>
      <w:r w:rsidRPr="0013636B">
        <w:rPr>
          <w:sz w:val="24"/>
          <w:szCs w:val="24"/>
        </w:rPr>
        <w:t xml:space="preserve"> C</w:t>
      </w:r>
      <w:r w:rsidRPr="0013636B">
        <w:rPr>
          <w:sz w:val="24"/>
          <w:szCs w:val="24"/>
          <w:vertAlign w:val="subscript"/>
        </w:rPr>
        <w:t>6</w:t>
      </w:r>
      <w:r w:rsidRPr="0013636B">
        <w:rPr>
          <w:sz w:val="24"/>
          <w:szCs w:val="24"/>
        </w:rPr>
        <w:t>H</w:t>
      </w:r>
      <w:r w:rsidRPr="0013636B">
        <w:rPr>
          <w:sz w:val="24"/>
          <w:szCs w:val="24"/>
          <w:vertAlign w:val="subscript"/>
        </w:rPr>
        <w:t>12</w:t>
      </w:r>
      <w:r w:rsidRPr="0013636B">
        <w:rPr>
          <w:sz w:val="24"/>
          <w:szCs w:val="24"/>
        </w:rPr>
        <w:t>O</w:t>
      </w:r>
      <w:r w:rsidRPr="0013636B">
        <w:rPr>
          <w:sz w:val="24"/>
          <w:szCs w:val="24"/>
          <w:vertAlign w:val="subscript"/>
        </w:rPr>
        <w:t>6</w:t>
      </w:r>
      <w:r w:rsidRPr="0013636B">
        <w:rPr>
          <w:sz w:val="24"/>
          <w:szCs w:val="24"/>
        </w:rPr>
        <w:t xml:space="preserve"> + O</w:t>
      </w:r>
      <w:r w:rsidRPr="0013636B">
        <w:rPr>
          <w:sz w:val="24"/>
          <w:szCs w:val="24"/>
          <w:vertAlign w:val="subscript"/>
        </w:rPr>
        <w:t>2</w:t>
      </w:r>
      <w:r>
        <w:rPr>
          <w:sz w:val="24"/>
          <w:szCs w:val="24"/>
        </w:rPr>
        <w:t>.  There are</w:t>
      </w:r>
      <w:r w:rsidRPr="0013636B">
        <w:rPr>
          <w:sz w:val="24"/>
          <w:szCs w:val="24"/>
        </w:rPr>
        <w:t xml:space="preserve"> two di</w:t>
      </w:r>
      <w:r>
        <w:rPr>
          <w:sz w:val="24"/>
          <w:szCs w:val="24"/>
        </w:rPr>
        <w:t>stinct steps</w:t>
      </w:r>
      <w:r w:rsidRPr="0013636B">
        <w:rPr>
          <w:sz w:val="24"/>
          <w:szCs w:val="24"/>
        </w:rPr>
        <w:t xml:space="preserve">: the </w:t>
      </w:r>
      <w:r w:rsidRPr="0013636B">
        <w:rPr>
          <w:i/>
          <w:sz w:val="24"/>
          <w:szCs w:val="24"/>
        </w:rPr>
        <w:t>light dependent</w:t>
      </w:r>
      <w:r w:rsidRPr="0013636B">
        <w:rPr>
          <w:sz w:val="24"/>
          <w:szCs w:val="24"/>
        </w:rPr>
        <w:t xml:space="preserve"> reactions (involving H</w:t>
      </w:r>
      <w:r w:rsidRPr="0013636B">
        <w:rPr>
          <w:sz w:val="24"/>
          <w:szCs w:val="24"/>
          <w:vertAlign w:val="subscript"/>
        </w:rPr>
        <w:t>2</w:t>
      </w:r>
      <w:r w:rsidRPr="0013636B">
        <w:rPr>
          <w:sz w:val="24"/>
          <w:szCs w:val="24"/>
        </w:rPr>
        <w:t>0)</w:t>
      </w:r>
      <w:r>
        <w:rPr>
          <w:sz w:val="24"/>
          <w:szCs w:val="24"/>
        </w:rPr>
        <w:t xml:space="preserve"> and the </w:t>
      </w:r>
      <w:r w:rsidRPr="0013636B">
        <w:rPr>
          <w:i/>
          <w:sz w:val="24"/>
          <w:szCs w:val="24"/>
        </w:rPr>
        <w:t>light independent</w:t>
      </w:r>
      <w:r w:rsidRPr="0013636B">
        <w:rPr>
          <w:sz w:val="24"/>
          <w:szCs w:val="24"/>
        </w:rPr>
        <w:t xml:space="preserve"> reactions (involving CO</w:t>
      </w:r>
      <w:r w:rsidRPr="0013636B">
        <w:rPr>
          <w:sz w:val="24"/>
          <w:szCs w:val="24"/>
          <w:vertAlign w:val="subscript"/>
        </w:rPr>
        <w:t>2</w:t>
      </w:r>
      <w:r w:rsidRPr="0013636B">
        <w:rPr>
          <w:sz w:val="24"/>
          <w:szCs w:val="24"/>
        </w:rPr>
        <w:t xml:space="preserve">).  The light </w:t>
      </w:r>
      <w:r>
        <w:rPr>
          <w:sz w:val="24"/>
          <w:szCs w:val="24"/>
        </w:rPr>
        <w:t>reactions supply the energetic molecules</w:t>
      </w:r>
      <w:r w:rsidRPr="0013636B">
        <w:rPr>
          <w:sz w:val="24"/>
          <w:szCs w:val="24"/>
        </w:rPr>
        <w:t xml:space="preserve"> (ATP and NADPH) requ</w:t>
      </w:r>
      <w:r>
        <w:rPr>
          <w:sz w:val="24"/>
          <w:szCs w:val="24"/>
        </w:rPr>
        <w:t xml:space="preserve">ired to carry out </w:t>
      </w:r>
      <w:r w:rsidRPr="0013636B">
        <w:rPr>
          <w:sz w:val="24"/>
          <w:szCs w:val="24"/>
        </w:rPr>
        <w:t>the fixation of carbon from CO</w:t>
      </w:r>
      <w:r w:rsidRPr="0013636B">
        <w:rPr>
          <w:sz w:val="24"/>
          <w:szCs w:val="24"/>
          <w:vertAlign w:val="subscript"/>
        </w:rPr>
        <w:t>2</w:t>
      </w:r>
      <w:r w:rsidRPr="0013636B">
        <w:rPr>
          <w:sz w:val="24"/>
          <w:szCs w:val="24"/>
        </w:rPr>
        <w:t xml:space="preserve"> into </w:t>
      </w:r>
      <w:r>
        <w:rPr>
          <w:sz w:val="24"/>
          <w:szCs w:val="24"/>
        </w:rPr>
        <w:t>larger organic molecules that can be formed into glucose.</w:t>
      </w:r>
      <w:r w:rsidRPr="0013636B">
        <w:rPr>
          <w:sz w:val="24"/>
          <w:szCs w:val="24"/>
        </w:rPr>
        <w:t xml:space="preserve"> Though the </w:t>
      </w:r>
      <w:r>
        <w:rPr>
          <w:sz w:val="24"/>
          <w:szCs w:val="24"/>
        </w:rPr>
        <w:t>carbon fixation reactions do not require</w:t>
      </w:r>
      <w:r w:rsidRPr="0013636B">
        <w:rPr>
          <w:sz w:val="24"/>
          <w:szCs w:val="24"/>
        </w:rPr>
        <w:t xml:space="preserve"> light, </w:t>
      </w:r>
      <w:r w:rsidRPr="0013636B">
        <w:rPr>
          <w:sz w:val="24"/>
        </w:rPr>
        <w:t xml:space="preserve">they are dependent upon the energy (in the form of ATP and NADPH) supplied by the light reactions.  </w:t>
      </w:r>
    </w:p>
    <w:p w:rsidR="000D78EC" w:rsidRPr="009A4D02" w:rsidRDefault="000D78EC">
      <w:pPr>
        <w:pStyle w:val="Heading2"/>
        <w:rPr>
          <w:rFonts w:ascii="Times New Roman" w:hAnsi="Times New Roman"/>
          <w:sz w:val="24"/>
        </w:rPr>
      </w:pPr>
      <w:r w:rsidRPr="009A4D02">
        <w:rPr>
          <w:rFonts w:ascii="Times New Roman" w:hAnsi="Times New Roman"/>
          <w:sz w:val="24"/>
        </w:rPr>
        <w:t>Materials</w:t>
      </w:r>
    </w:p>
    <w:p w:rsidR="000D78EC" w:rsidRPr="009A4D02" w:rsidRDefault="000D78EC" w:rsidP="000D78EC">
      <w:r w:rsidRPr="009A4D02">
        <w:t xml:space="preserve">50mL phenol red 0.02% aqueous solution </w:t>
      </w:r>
    </w:p>
    <w:p w:rsidR="000D78EC" w:rsidRPr="009A4D02" w:rsidRDefault="000D78EC" w:rsidP="000D78EC">
      <w:proofErr w:type="gramStart"/>
      <w:r>
        <w:t>s</w:t>
      </w:r>
      <w:r w:rsidRPr="009A4D02">
        <w:t>prig</w:t>
      </w:r>
      <w:proofErr w:type="gramEnd"/>
      <w:r w:rsidRPr="009A4D02">
        <w:t xml:space="preserve"> of </w:t>
      </w:r>
      <w:r w:rsidRPr="009124B7">
        <w:rPr>
          <w:i/>
        </w:rPr>
        <w:t>Elodea</w:t>
      </w:r>
    </w:p>
    <w:p w:rsidR="000D78EC" w:rsidRPr="009A4D02" w:rsidRDefault="000D78EC" w:rsidP="000D78EC">
      <w:proofErr w:type="gramStart"/>
      <w:r>
        <w:t>one</w:t>
      </w:r>
      <w:proofErr w:type="gramEnd"/>
      <w:r>
        <w:t xml:space="preserve"> 150mL Erlenmeyer flask</w:t>
      </w:r>
    </w:p>
    <w:p w:rsidR="000D78EC" w:rsidRPr="009A4D02" w:rsidRDefault="000D78EC" w:rsidP="000D78EC">
      <w:proofErr w:type="gramStart"/>
      <w:r>
        <w:t>two</w:t>
      </w:r>
      <w:proofErr w:type="gramEnd"/>
      <w:r w:rsidRPr="009A4D02">
        <w:t xml:space="preserve"> test tubes </w:t>
      </w:r>
    </w:p>
    <w:p w:rsidR="000D78EC" w:rsidRPr="009A4D02" w:rsidRDefault="000D78EC" w:rsidP="000D78EC">
      <w:proofErr w:type="gramStart"/>
      <w:r>
        <w:t>one</w:t>
      </w:r>
      <w:proofErr w:type="gramEnd"/>
      <w:r w:rsidRPr="009A4D02">
        <w:t xml:space="preserve"> plastic straw </w:t>
      </w:r>
    </w:p>
    <w:p w:rsidR="000D78EC" w:rsidRDefault="000D78EC" w:rsidP="000D78EC">
      <w:proofErr w:type="gramStart"/>
      <w:r>
        <w:t>one</w:t>
      </w:r>
      <w:proofErr w:type="gramEnd"/>
      <w:r>
        <w:t xml:space="preserve"> pair safety goggles </w:t>
      </w:r>
    </w:p>
    <w:p w:rsidR="000D78EC" w:rsidRPr="009A4D02" w:rsidRDefault="000D78EC" w:rsidP="000D78EC">
      <w:proofErr w:type="gramStart"/>
      <w:r>
        <w:t>one</w:t>
      </w:r>
      <w:proofErr w:type="gramEnd"/>
      <w:r>
        <w:t xml:space="preserve"> pair gloves</w:t>
      </w:r>
    </w:p>
    <w:p w:rsidR="000D78EC" w:rsidRPr="009A4D02" w:rsidRDefault="000D78EC" w:rsidP="000D78EC">
      <w:pPr>
        <w:pStyle w:val="Heading2"/>
        <w:rPr>
          <w:rFonts w:ascii="Times New Roman" w:hAnsi="Times New Roman"/>
          <w:sz w:val="24"/>
        </w:rPr>
      </w:pPr>
      <w:r w:rsidRPr="009A4D02">
        <w:rPr>
          <w:rFonts w:ascii="Times New Roman" w:hAnsi="Times New Roman"/>
          <w:sz w:val="24"/>
        </w:rPr>
        <w:t>Safety Considerations</w:t>
      </w:r>
    </w:p>
    <w:p w:rsidR="000D78EC" w:rsidRDefault="000D78EC" w:rsidP="000D78EC">
      <w:r>
        <w:t xml:space="preserve">The </w:t>
      </w:r>
      <w:r w:rsidRPr="009A4D02">
        <w:t xml:space="preserve">0.02% phenol red solution can irritate eyes and skin and may be toxic by ingestion and </w:t>
      </w:r>
      <w:r>
        <w:t>inhalation, check the current MSDS information</w:t>
      </w:r>
      <w:r w:rsidRPr="009A4D02">
        <w:t xml:space="preserve">.  </w:t>
      </w:r>
    </w:p>
    <w:p w:rsidR="000D78EC" w:rsidRDefault="000D78EC" w:rsidP="000D78EC">
      <w:r w:rsidRPr="009A4D02">
        <w:t>Wear eye pr</w:t>
      </w:r>
      <w:r>
        <w:t xml:space="preserve">otection and gloves.  </w:t>
      </w:r>
    </w:p>
    <w:p w:rsidR="000D78EC" w:rsidRDefault="000D78EC" w:rsidP="000D78EC">
      <w:r>
        <w:t>A</w:t>
      </w:r>
      <w:r w:rsidRPr="009A4D02">
        <w:t xml:space="preserve">void spills and promptly wipe spills with paper towels if any occur.  </w:t>
      </w:r>
    </w:p>
    <w:p w:rsidR="000D78EC" w:rsidRDefault="000D78EC" w:rsidP="000D78EC"/>
    <w:p w:rsidR="000D78EC" w:rsidRPr="003A1270" w:rsidRDefault="000D78EC" w:rsidP="000D78EC">
      <w:pPr>
        <w:rPr>
          <w:b/>
        </w:rPr>
      </w:pPr>
      <w:r w:rsidRPr="003A1270">
        <w:rPr>
          <w:b/>
        </w:rPr>
        <w:t>Procedure</w:t>
      </w:r>
    </w:p>
    <w:p w:rsidR="000D78EC" w:rsidRPr="00CA268C" w:rsidRDefault="000D78EC" w:rsidP="000D78EC">
      <w:pPr>
        <w:rPr>
          <w:b/>
        </w:rPr>
      </w:pPr>
      <w:r w:rsidRPr="00CA268C">
        <w:rPr>
          <w:b/>
        </w:rPr>
        <w:t xml:space="preserve">Preparation: </w:t>
      </w:r>
    </w:p>
    <w:p w:rsidR="000D78EC" w:rsidRDefault="000D78EC" w:rsidP="000D78EC">
      <w:r>
        <w:t>Wear gloves and goggles for this demonstration.</w:t>
      </w:r>
    </w:p>
    <w:p w:rsidR="000D78EC" w:rsidRDefault="000D78EC" w:rsidP="000D78EC">
      <w:r w:rsidRPr="009A4D02">
        <w:t xml:space="preserve">Prepare 0.02% phenol red solution from stock if no </w:t>
      </w:r>
      <w:r>
        <w:t xml:space="preserve">prepared </w:t>
      </w:r>
      <w:r w:rsidRPr="009A4D02">
        <w:t>solution is available.</w:t>
      </w:r>
    </w:p>
    <w:p w:rsidR="000D78EC" w:rsidRPr="009A4D02" w:rsidRDefault="000D78EC" w:rsidP="000D78EC">
      <w:r>
        <w:t>Add 75mL of 0.02% phenol red to an Erlenmeyer flask.</w:t>
      </w:r>
    </w:p>
    <w:p w:rsidR="000D78EC" w:rsidRPr="003A1270" w:rsidRDefault="000D78EC" w:rsidP="000D78EC">
      <w:pPr>
        <w:rPr>
          <w:b/>
        </w:rPr>
      </w:pPr>
      <w:r w:rsidRPr="003A1270">
        <w:rPr>
          <w:b/>
        </w:rPr>
        <w:t>Predict/Explain:</w:t>
      </w:r>
    </w:p>
    <w:p w:rsidR="000D78EC" w:rsidRDefault="000D78EC" w:rsidP="000D78EC">
      <w:r>
        <w:t>Hold up 150mL Erlenmeyer flask</w:t>
      </w:r>
      <w:r w:rsidRPr="009A4D02">
        <w:t xml:space="preserve"> with 50mL 0.02% phenol red solution.</w:t>
      </w:r>
    </w:p>
    <w:p w:rsidR="000D78EC" w:rsidRDefault="000D78EC" w:rsidP="000D78EC">
      <w:r w:rsidRPr="006717A0">
        <w:t>Explain that phenol red is a universal indicator for pH that is bright pink for basic solutions and</w:t>
      </w:r>
      <w:r>
        <w:t xml:space="preserve"> bright yellow for acidic solutions.</w:t>
      </w:r>
    </w:p>
    <w:p w:rsidR="000D78EC" w:rsidRDefault="000D78EC" w:rsidP="000D78EC">
      <w:r>
        <w:t xml:space="preserve">Ask students to work in pairs and record their thoughts to these guiding questions: </w:t>
      </w:r>
    </w:p>
    <w:p w:rsidR="000D78EC" w:rsidRDefault="000D78EC" w:rsidP="000D78EC">
      <w:pPr>
        <w:ind w:left="567"/>
      </w:pPr>
      <w:r>
        <w:t>a) What would be an easy source of CO</w:t>
      </w:r>
      <w:r w:rsidRPr="0030552E">
        <w:rPr>
          <w:vertAlign w:val="subscript"/>
        </w:rPr>
        <w:t>2</w:t>
      </w:r>
      <w:r>
        <w:t xml:space="preserve"> for the solution? </w:t>
      </w:r>
    </w:p>
    <w:p w:rsidR="000D78EC" w:rsidRDefault="000D78EC" w:rsidP="000D78EC">
      <w:pPr>
        <w:ind w:left="567"/>
      </w:pPr>
      <w:r>
        <w:t>b) What will happen to dissolved CO</w:t>
      </w:r>
      <w:r w:rsidRPr="0030552E">
        <w:rPr>
          <w:vertAlign w:val="subscript"/>
        </w:rPr>
        <w:t>2</w:t>
      </w:r>
      <w:r>
        <w:t xml:space="preserve"> when a plant is added to a solution? </w:t>
      </w:r>
    </w:p>
    <w:p w:rsidR="000D78EC" w:rsidRPr="009A4D02" w:rsidRDefault="000D78EC" w:rsidP="000D78EC">
      <w:pPr>
        <w:ind w:left="567"/>
      </w:pPr>
      <w:r>
        <w:lastRenderedPageBreak/>
        <w:t xml:space="preserve">c) What other factors could affect the colour of the given solution? </w:t>
      </w:r>
    </w:p>
    <w:p w:rsidR="000D78EC" w:rsidRPr="00C91441" w:rsidRDefault="000D78EC" w:rsidP="000D78EC">
      <w:pPr>
        <w:rPr>
          <w:b/>
        </w:rPr>
      </w:pPr>
      <w:r w:rsidRPr="00C91441">
        <w:rPr>
          <w:b/>
        </w:rPr>
        <w:t>Observation</w:t>
      </w:r>
    </w:p>
    <w:p w:rsidR="000D78EC" w:rsidRPr="009A4D02" w:rsidRDefault="000D78EC" w:rsidP="000D78EC">
      <w:r>
        <w:t>Add the</w:t>
      </w:r>
      <w:r w:rsidRPr="009A4D02">
        <w:t xml:space="preserve"> straw</w:t>
      </w:r>
      <w:r>
        <w:t xml:space="preserve"> to the Erlenmeyer flask. G</w:t>
      </w:r>
      <w:r w:rsidRPr="009A4D02">
        <w:t>ently and carefully blow into solution until it just turns yellow</w:t>
      </w:r>
      <w:r>
        <w:t>. Be sure no splashing occurs by covering the opening of the flask with a gloved hand.</w:t>
      </w:r>
    </w:p>
    <w:p w:rsidR="000D78EC" w:rsidRPr="009A4D02" w:rsidRDefault="000D78EC" w:rsidP="000D78EC">
      <w:r>
        <w:t>Divide solution equally between</w:t>
      </w:r>
      <w:r w:rsidRPr="009A4D02">
        <w:t xml:space="preserve"> two test tubes. </w:t>
      </w:r>
    </w:p>
    <w:p w:rsidR="000D78EC" w:rsidRPr="009A4D02" w:rsidRDefault="000D78EC" w:rsidP="000D78EC">
      <w:r w:rsidRPr="009A4D02">
        <w:t xml:space="preserve">Add sprig of </w:t>
      </w:r>
      <w:r w:rsidRPr="009A4D02">
        <w:rPr>
          <w:i/>
        </w:rPr>
        <w:t>Elodea</w:t>
      </w:r>
      <w:r w:rsidRPr="009A4D02">
        <w:t xml:space="preserve"> to one tube so that it is just covered by solution. </w:t>
      </w:r>
    </w:p>
    <w:p w:rsidR="000D78EC" w:rsidRPr="009A4D02" w:rsidRDefault="000D78EC" w:rsidP="000D78EC">
      <w:r w:rsidRPr="009A4D02">
        <w:t>Place both tubes under grow l</w:t>
      </w:r>
      <w:r>
        <w:t>ights</w:t>
      </w:r>
      <w:r w:rsidRPr="009A4D02">
        <w:t xml:space="preserve"> or </w:t>
      </w:r>
      <w:r>
        <w:t xml:space="preserve">in direct sunlight </w:t>
      </w:r>
      <w:r w:rsidRPr="009A4D02">
        <w:t xml:space="preserve">on </w:t>
      </w:r>
      <w:r>
        <w:t xml:space="preserve">a </w:t>
      </w:r>
      <w:r w:rsidRPr="009A4D02">
        <w:t>windowsill.</w:t>
      </w:r>
    </w:p>
    <w:p w:rsidR="000D78EC" w:rsidRDefault="000D78EC" w:rsidP="000D78EC">
      <w:r w:rsidRPr="00D34A9C">
        <w:t>Monitor changes in color over the next 60min.</w:t>
      </w:r>
      <w:r w:rsidRPr="009A4D02">
        <w:t xml:space="preserve"> </w:t>
      </w:r>
    </w:p>
    <w:p w:rsidR="000D78EC" w:rsidRPr="00D34A9C" w:rsidRDefault="000D78EC" w:rsidP="000D78EC">
      <w:pPr>
        <w:rPr>
          <w:b/>
        </w:rPr>
      </w:pPr>
      <w:r w:rsidRPr="00D34A9C">
        <w:rPr>
          <w:b/>
        </w:rPr>
        <w:t>Explain</w:t>
      </w:r>
    </w:p>
    <w:p w:rsidR="000D78EC" w:rsidRDefault="000D78EC" w:rsidP="000D78EC">
      <w:r>
        <w:t xml:space="preserve">Instruct students to review their initial thoughts and revise their notes. </w:t>
      </w:r>
    </w:p>
    <w:p w:rsidR="000D78EC" w:rsidRPr="009A4D02" w:rsidRDefault="000D78EC" w:rsidP="000D78EC">
      <w:r>
        <w:t>Ask pairs to share their thoughts to explain the change observed.</w:t>
      </w:r>
    </w:p>
    <w:p w:rsidR="000D78EC" w:rsidRPr="009A4D02" w:rsidRDefault="000D78EC">
      <w:pPr>
        <w:pStyle w:val="Heading2"/>
        <w:rPr>
          <w:rFonts w:ascii="Times New Roman" w:hAnsi="Times New Roman"/>
          <w:sz w:val="24"/>
        </w:rPr>
      </w:pPr>
      <w:r w:rsidRPr="009A4D02">
        <w:rPr>
          <w:rFonts w:ascii="Times New Roman" w:hAnsi="Times New Roman"/>
          <w:sz w:val="24"/>
        </w:rPr>
        <w:t>Disposal</w:t>
      </w:r>
    </w:p>
    <w:p w:rsidR="000D78EC" w:rsidRDefault="000D78EC" w:rsidP="000D78EC">
      <w:r>
        <w:t>Dispose</w:t>
      </w:r>
      <w:r w:rsidRPr="009A4D02">
        <w:t xml:space="preserve"> phe</w:t>
      </w:r>
      <w:r>
        <w:t xml:space="preserve">nol red solution </w:t>
      </w:r>
      <w:r w:rsidRPr="009A4D02">
        <w:t>according to chemical disposal guidelines</w:t>
      </w:r>
      <w:r>
        <w:t xml:space="preserve"> following the protocol of the employer</w:t>
      </w:r>
      <w:r w:rsidRPr="009A4D02">
        <w:t xml:space="preserve">.  </w:t>
      </w:r>
    </w:p>
    <w:p w:rsidR="000D78EC" w:rsidRDefault="000D78EC" w:rsidP="000D78EC">
      <w:r>
        <w:t>The used straw can be thrown in the garbage stream.</w:t>
      </w:r>
    </w:p>
    <w:p w:rsidR="000D78EC" w:rsidRDefault="000D78EC" w:rsidP="000D78EC">
      <w:r>
        <w:t>Dispose of</w:t>
      </w:r>
      <w:r w:rsidRPr="009A4D02">
        <w:t xml:space="preserve"> </w:t>
      </w:r>
      <w:r w:rsidRPr="009A4D02">
        <w:rPr>
          <w:i/>
        </w:rPr>
        <w:t>Elodea</w:t>
      </w:r>
      <w:r w:rsidRPr="009A4D02">
        <w:t xml:space="preserve"> </w:t>
      </w:r>
      <w:r>
        <w:t>sprigs</w:t>
      </w:r>
      <w:r w:rsidRPr="009A4D02">
        <w:t xml:space="preserve"> in waste.  DO NOT </w:t>
      </w:r>
      <w:r>
        <w:t xml:space="preserve">rinse them with water that goes down the drain. Do not add to the compost stream. </w:t>
      </w:r>
    </w:p>
    <w:p w:rsidR="000D78EC" w:rsidRPr="009A4D02" w:rsidRDefault="000D78EC" w:rsidP="000D78EC">
      <w:r>
        <w:t xml:space="preserve">DO NOT </w:t>
      </w:r>
      <w:r w:rsidRPr="009A4D02">
        <w:t xml:space="preserve">release </w:t>
      </w:r>
      <w:r w:rsidRPr="009A4D02">
        <w:rPr>
          <w:i/>
        </w:rPr>
        <w:t>Elodea</w:t>
      </w:r>
      <w:r w:rsidRPr="009A4D02">
        <w:t xml:space="preserve"> into the environment.</w:t>
      </w:r>
    </w:p>
    <w:p w:rsidR="000D78EC" w:rsidRPr="009A4D02" w:rsidRDefault="000D78EC">
      <w:pPr>
        <w:pStyle w:val="Heading2"/>
        <w:rPr>
          <w:rFonts w:ascii="Times New Roman" w:hAnsi="Times New Roman"/>
          <w:sz w:val="24"/>
        </w:rPr>
      </w:pPr>
      <w:r w:rsidRPr="009A4D02">
        <w:rPr>
          <w:rFonts w:ascii="Times New Roman" w:hAnsi="Times New Roman"/>
          <w:sz w:val="24"/>
        </w:rPr>
        <w:t>What happens?</w:t>
      </w:r>
    </w:p>
    <w:p w:rsidR="000D78EC" w:rsidRPr="009A4D02" w:rsidRDefault="000D78EC" w:rsidP="000D78EC">
      <w:r w:rsidRPr="009A4D02">
        <w:t xml:space="preserve">Blowing into the red solution of phenol red will change its colour to yellow.  The yellow will gradually change back to red in the test tube with </w:t>
      </w:r>
      <w:r w:rsidRPr="009A4D02">
        <w:rPr>
          <w:i/>
        </w:rPr>
        <w:t>Elodea</w:t>
      </w:r>
      <w:r w:rsidRPr="009A4D02">
        <w:t xml:space="preserve"> in it.</w:t>
      </w:r>
    </w:p>
    <w:p w:rsidR="000D78EC" w:rsidRPr="009A4D02" w:rsidRDefault="000D78EC">
      <w:pPr>
        <w:pStyle w:val="Heading2"/>
        <w:rPr>
          <w:rFonts w:ascii="Times New Roman" w:hAnsi="Times New Roman"/>
          <w:sz w:val="24"/>
        </w:rPr>
      </w:pPr>
      <w:r w:rsidRPr="009A4D02">
        <w:rPr>
          <w:rFonts w:ascii="Times New Roman" w:hAnsi="Times New Roman"/>
          <w:sz w:val="24"/>
        </w:rPr>
        <w:t xml:space="preserve">How does it work? </w:t>
      </w:r>
    </w:p>
    <w:p w:rsidR="000D78EC" w:rsidRPr="009A4D02" w:rsidRDefault="000D78EC" w:rsidP="000D78EC">
      <w:r w:rsidRPr="009A4D02">
        <w:t>Carbon is introduced into phenol red solution by blowing into it, where the carbon dioxide (CO</w:t>
      </w:r>
      <w:r w:rsidRPr="009A4D02">
        <w:rPr>
          <w:vertAlign w:val="subscript"/>
        </w:rPr>
        <w:t>2</w:t>
      </w:r>
      <w:r w:rsidRPr="009A4D02">
        <w:t>) in exhaled breath dissolves in water to form carbonic acid (H</w:t>
      </w:r>
      <w:r w:rsidRPr="009A4D02">
        <w:rPr>
          <w:vertAlign w:val="subscript"/>
        </w:rPr>
        <w:t>2</w:t>
      </w:r>
      <w:r w:rsidRPr="009A4D02">
        <w:t>CO</w:t>
      </w:r>
      <w:r w:rsidRPr="009A4D02">
        <w:rPr>
          <w:vertAlign w:val="subscript"/>
        </w:rPr>
        <w:t>3</w:t>
      </w:r>
      <w:r w:rsidRPr="009A4D02">
        <w:t xml:space="preserve">).  This acid lowers the pH of the solution and the colour of the solution changes from red to yellow (phenol red turns yellow in pH lower than 7). When a sprig of </w:t>
      </w:r>
      <w:r w:rsidRPr="009A4D02">
        <w:rPr>
          <w:i/>
        </w:rPr>
        <w:t>Elodea</w:t>
      </w:r>
      <w:r w:rsidRPr="009A4D02">
        <w:t xml:space="preserve"> is added, the color will gradually change back to red as the plant performs photosynthesis and uses the available carbon. </w:t>
      </w:r>
    </w:p>
    <w:p w:rsidR="000D78EC" w:rsidRPr="009A4D02" w:rsidRDefault="000D78EC">
      <w:pPr>
        <w:pStyle w:val="Heading2"/>
        <w:rPr>
          <w:rFonts w:ascii="Times New Roman" w:hAnsi="Times New Roman"/>
          <w:sz w:val="24"/>
        </w:rPr>
      </w:pPr>
      <w:r w:rsidRPr="009A4D02">
        <w:rPr>
          <w:rFonts w:ascii="Times New Roman" w:hAnsi="Times New Roman"/>
          <w:sz w:val="24"/>
        </w:rPr>
        <w:t>Teaching Suggestions/Hints</w:t>
      </w:r>
    </w:p>
    <w:p w:rsidR="000D78EC" w:rsidRDefault="000D78EC" w:rsidP="000D78EC">
      <w:pPr>
        <w:numPr>
          <w:ilvl w:val="0"/>
          <w:numId w:val="20"/>
        </w:numPr>
      </w:pPr>
      <w:r w:rsidRPr="009A4D02">
        <w:t xml:space="preserve">Aquatic plants in the genus </w:t>
      </w:r>
      <w:r w:rsidRPr="006717A0">
        <w:rPr>
          <w:i/>
        </w:rPr>
        <w:t>Elodea</w:t>
      </w:r>
      <w:r w:rsidRPr="009A4D02">
        <w:t xml:space="preserve"> are commonly known as waterweeds and can be purchased through a biological supplier or at (aquatic) pet stores.  Order as far in advance as possible as sometimes plants must be special-ordered.</w:t>
      </w:r>
      <w:r>
        <w:t xml:space="preserve"> </w:t>
      </w:r>
    </w:p>
    <w:p w:rsidR="000D78EC" w:rsidRPr="009A4D02" w:rsidRDefault="000D78EC" w:rsidP="000D78EC">
      <w:pPr>
        <w:numPr>
          <w:ilvl w:val="0"/>
          <w:numId w:val="20"/>
        </w:numPr>
      </w:pPr>
      <w:r w:rsidRPr="009A4D02">
        <w:t>If phenol red is not available, bromothymol blue indicator can be used instead.</w:t>
      </w:r>
    </w:p>
    <w:p w:rsidR="000D78EC" w:rsidRPr="009A4D02" w:rsidRDefault="000D78EC" w:rsidP="000D78EC">
      <w:pPr>
        <w:numPr>
          <w:ilvl w:val="0"/>
          <w:numId w:val="20"/>
        </w:numPr>
      </w:pPr>
      <w:r w:rsidRPr="009A4D02">
        <w:t xml:space="preserve">The more carbonic acid in the indicator solution, the longer the demonstration will take, so stop blowing into phenol red solution as soon as its color is clearly yellow. </w:t>
      </w:r>
    </w:p>
    <w:p w:rsidR="000D78EC" w:rsidRDefault="000D78EC" w:rsidP="000D78EC">
      <w:pPr>
        <w:numPr>
          <w:ilvl w:val="0"/>
          <w:numId w:val="20"/>
        </w:numPr>
      </w:pPr>
      <w:r w:rsidRPr="009A4D02">
        <w:t>This activity works best if it is set up at the beginning of class and monitored ov</w:t>
      </w:r>
      <w:r>
        <w:t xml:space="preserve">er the course of the period. </w:t>
      </w:r>
    </w:p>
    <w:p w:rsidR="000D78EC" w:rsidRDefault="000D78EC" w:rsidP="000D78EC">
      <w:pPr>
        <w:numPr>
          <w:ilvl w:val="0"/>
          <w:numId w:val="20"/>
        </w:numPr>
      </w:pPr>
      <w:r>
        <w:t>Ask students why it is difficult to observe the use of water in the reaction. Ask them to suggest ways to study the movement of water molecules (students reviewed the concept of isotopes in the Biochemistry Strand and could suggest the introduction of isotopes of water at different steps.)</w:t>
      </w:r>
    </w:p>
    <w:p w:rsidR="000D78EC" w:rsidRDefault="000D78EC" w:rsidP="000D78EC">
      <w:pPr>
        <w:numPr>
          <w:ilvl w:val="0"/>
          <w:numId w:val="20"/>
        </w:numPr>
      </w:pPr>
      <w:r>
        <w:t>A</w:t>
      </w:r>
      <w:r w:rsidRPr="009A4D02">
        <w:t xml:space="preserve">sk students to propose ways to </w:t>
      </w:r>
      <w:r w:rsidRPr="00ED591F">
        <w:rPr>
          <w:u w:val="single"/>
        </w:rPr>
        <w:t>reverse</w:t>
      </w:r>
      <w:r w:rsidRPr="009A4D02">
        <w:t xml:space="preserve"> the colour change. If no one suggests using a plant, ask the class to predict what would happen if a sprig of </w:t>
      </w:r>
      <w:r w:rsidRPr="006717A0">
        <w:rPr>
          <w:i/>
        </w:rPr>
        <w:t>Elodea</w:t>
      </w:r>
      <w:r w:rsidRPr="009A4D02">
        <w:t xml:space="preserve"> was added and why. </w:t>
      </w:r>
    </w:p>
    <w:p w:rsidR="000D78EC" w:rsidRPr="009A4D02" w:rsidRDefault="000D78EC" w:rsidP="000D78EC">
      <w:pPr>
        <w:pStyle w:val="Heading2"/>
        <w:rPr>
          <w:rFonts w:ascii="Times New Roman" w:hAnsi="Times New Roman"/>
          <w:sz w:val="24"/>
        </w:rPr>
      </w:pPr>
      <w:r w:rsidRPr="009A4D02">
        <w:rPr>
          <w:rFonts w:ascii="Times New Roman" w:hAnsi="Times New Roman"/>
          <w:sz w:val="24"/>
        </w:rPr>
        <w:lastRenderedPageBreak/>
        <w:t>Next Steps</w:t>
      </w:r>
    </w:p>
    <w:p w:rsidR="000D78EC" w:rsidRPr="00DA3D4D" w:rsidRDefault="000D78EC" w:rsidP="000D78EC">
      <w:pPr>
        <w:numPr>
          <w:ilvl w:val="0"/>
          <w:numId w:val="22"/>
        </w:numPr>
        <w:ind w:left="426"/>
      </w:pPr>
      <w:r>
        <w:t>Prepare a flask or test tube of 0.1mol/L solution. Add just enough CO</w:t>
      </w:r>
      <w:r w:rsidRPr="00DA3D4D">
        <w:rPr>
          <w:vertAlign w:val="subscript"/>
        </w:rPr>
        <w:t>2</w:t>
      </w:r>
      <w:r>
        <w:t xml:space="preserve"> through a straw to </w:t>
      </w:r>
      <w:r w:rsidRPr="00DA3D4D">
        <w:t xml:space="preserve">change the solution colourless. Methylene blue will turn blue in the presence of oxygen. </w:t>
      </w:r>
      <w:r>
        <w:t>Swirl the flask to add oxygen into the solution and show the colour change.</w:t>
      </w:r>
      <w:r w:rsidRPr="00DA3D4D">
        <w:t xml:space="preserve"> </w:t>
      </w:r>
    </w:p>
    <w:p w:rsidR="000D78EC" w:rsidRPr="00DA3D4D" w:rsidRDefault="000D78EC" w:rsidP="000D78EC">
      <w:pPr>
        <w:numPr>
          <w:ilvl w:val="0"/>
          <w:numId w:val="22"/>
        </w:numPr>
        <w:ind w:left="426"/>
      </w:pPr>
      <w:r>
        <w:t>Students can take these experiences to</w:t>
      </w:r>
      <w:r w:rsidRPr="00DA3D4D">
        <w:t xml:space="preserve"> plan an investi</w:t>
      </w:r>
      <w:r>
        <w:t>gation to test for the products of photosynthesis</w:t>
      </w:r>
      <w:r w:rsidRPr="00DA3D4D">
        <w:t>.</w:t>
      </w:r>
    </w:p>
    <w:p w:rsidR="000D78EC" w:rsidRPr="00DA3D4D" w:rsidRDefault="000D78EC" w:rsidP="000D78EC">
      <w:pPr>
        <w:numPr>
          <w:ilvl w:val="0"/>
          <w:numId w:val="22"/>
        </w:numPr>
        <w:ind w:left="426"/>
      </w:pPr>
      <w:r w:rsidRPr="00DA3D4D">
        <w:t>This demo may be performed with different plants or different light sources to compare if and how these variables impact the rate of photosynthesis.</w:t>
      </w:r>
    </w:p>
    <w:p w:rsidR="000D78EC" w:rsidRPr="009A4D02" w:rsidRDefault="000D78EC" w:rsidP="000D78EC">
      <w:pPr>
        <w:pStyle w:val="Heading2"/>
        <w:rPr>
          <w:rFonts w:ascii="Times New Roman" w:hAnsi="Times New Roman"/>
          <w:sz w:val="24"/>
        </w:rPr>
      </w:pPr>
      <w:r w:rsidRPr="009A4D02">
        <w:rPr>
          <w:rFonts w:ascii="Times New Roman" w:hAnsi="Times New Roman"/>
          <w:sz w:val="24"/>
        </w:rPr>
        <w:t>Additional Resources</w:t>
      </w:r>
    </w:p>
    <w:p w:rsidR="000D78EC" w:rsidRPr="009A4D02" w:rsidRDefault="000D78EC" w:rsidP="000D78EC">
      <w:r w:rsidRPr="009A4D02">
        <w:t>This activity was adapted from ‘The Red and the Yellow: Carbon Fixation’: http://huntington.org/uploadedFiles/Files/PDFs/GIB-RedAndYellow.pdf</w:t>
      </w:r>
    </w:p>
    <w:p w:rsidR="000D78EC" w:rsidRPr="009A4D02" w:rsidRDefault="000D78EC" w:rsidP="000D78EC">
      <w:pPr>
        <w:pStyle w:val="Heading2"/>
        <w:rPr>
          <w:rFonts w:ascii="Times New Roman" w:hAnsi="Times New Roman"/>
          <w:sz w:val="24"/>
        </w:rPr>
      </w:pPr>
      <w:r w:rsidRPr="009A4D02">
        <w:rPr>
          <w:rFonts w:ascii="Times New Roman" w:hAnsi="Times New Roman"/>
          <w:sz w:val="24"/>
        </w:rPr>
        <w:t>Specific Expectations</w:t>
      </w:r>
    </w:p>
    <w:p w:rsidR="000D78EC" w:rsidRPr="009A4D02" w:rsidRDefault="000D78EC" w:rsidP="000D78EC">
      <w:pPr>
        <w:pStyle w:val="Heading2"/>
        <w:rPr>
          <w:rFonts w:ascii="Times New Roman" w:hAnsi="Times New Roman"/>
          <w:sz w:val="24"/>
        </w:rPr>
      </w:pPr>
      <w:bookmarkStart w:id="2" w:name="SBI4U"/>
      <w:bookmarkStart w:id="3" w:name="_sbi4u_1"/>
      <w:bookmarkEnd w:id="3"/>
      <w:r w:rsidRPr="009A4D02">
        <w:rPr>
          <w:rFonts w:ascii="Times New Roman" w:hAnsi="Times New Roman"/>
          <w:sz w:val="24"/>
        </w:rPr>
        <w:t>SBI4U</w:t>
      </w:r>
    </w:p>
    <w:bookmarkEnd w:id="2"/>
    <w:p w:rsidR="000D78EC" w:rsidRPr="009A4D02" w:rsidRDefault="000D78EC" w:rsidP="000D78EC">
      <w:pPr>
        <w:autoSpaceDE w:val="0"/>
        <w:autoSpaceDN w:val="0"/>
        <w:adjustRightInd w:val="0"/>
        <w:rPr>
          <w:rFonts w:cs="Palatino-Roman"/>
          <w:lang w:val="en-CA" w:eastAsia="en-CA"/>
        </w:rPr>
      </w:pPr>
      <w:r w:rsidRPr="009A4D02">
        <w:rPr>
          <w:rFonts w:cs="MyriadMM"/>
          <w:lang w:val="en-CA" w:eastAsia="en-CA"/>
        </w:rPr>
        <w:t xml:space="preserve">A1.1 </w:t>
      </w:r>
      <w:r w:rsidRPr="009A4D02">
        <w:rPr>
          <w:rFonts w:cs="Palatino-Roman"/>
          <w:lang w:val="en-CA" w:eastAsia="en-CA"/>
        </w:rPr>
        <w:t>formulate relevant scientific questions about observed relationships, ideas, problems, or issues, make informed predictions, and/or formulate educated hypotheses to focus inquiries or research</w:t>
      </w:r>
    </w:p>
    <w:p w:rsidR="000D78EC" w:rsidRDefault="000D78EC" w:rsidP="000D78EC">
      <w:pPr>
        <w:autoSpaceDE w:val="0"/>
        <w:autoSpaceDN w:val="0"/>
        <w:adjustRightInd w:val="0"/>
        <w:rPr>
          <w:rFonts w:cs="Palatino-Roman"/>
          <w:lang w:val="en-CA" w:eastAsia="en-CA"/>
        </w:rPr>
      </w:pPr>
      <w:r w:rsidRPr="009A4D02">
        <w:rPr>
          <w:rFonts w:cs="MyriadMM"/>
          <w:lang w:val="en-CA" w:eastAsia="en-CA"/>
        </w:rPr>
        <w:t xml:space="preserve">A1.10 </w:t>
      </w:r>
      <w:r w:rsidRPr="009A4D02">
        <w:rPr>
          <w:rFonts w:cs="Palatino-Roman"/>
          <w:lang w:val="en-CA" w:eastAsia="en-CA"/>
        </w:rPr>
        <w:t>draw conclusions based on inquiry results and research findings, and justify their conclusions with reference to scientific knowledge</w:t>
      </w:r>
    </w:p>
    <w:p w:rsidR="000D78EC" w:rsidRPr="009A4D02" w:rsidRDefault="000D78EC" w:rsidP="000D78EC">
      <w:pPr>
        <w:autoSpaceDE w:val="0"/>
        <w:autoSpaceDN w:val="0"/>
        <w:adjustRightInd w:val="0"/>
        <w:rPr>
          <w:rFonts w:cs="Palatino-Roman"/>
          <w:lang w:val="en-CA" w:eastAsia="en-CA"/>
        </w:rPr>
      </w:pPr>
      <w:r>
        <w:rPr>
          <w:rFonts w:cs="Palatino-Roman"/>
          <w:lang w:val="en-CA" w:eastAsia="en-CA"/>
        </w:rPr>
        <w:t>C2.3 conduct a laboratory investigation of the process of photosynthesis to identify the products of the process, interpret the qualitative observations, and display them in an appropriate format</w:t>
      </w:r>
    </w:p>
    <w:p w:rsidR="000D78EC" w:rsidRPr="009A4D02" w:rsidRDefault="000D78EC" w:rsidP="000D78EC">
      <w:pPr>
        <w:autoSpaceDE w:val="0"/>
        <w:autoSpaceDN w:val="0"/>
        <w:adjustRightInd w:val="0"/>
        <w:rPr>
          <w:rFonts w:cs="Palatino-Roman"/>
          <w:lang w:val="en-CA" w:eastAsia="en-CA"/>
        </w:rPr>
      </w:pPr>
      <w:r w:rsidRPr="009A4D02">
        <w:rPr>
          <w:rFonts w:cs="MyriadMM"/>
          <w:lang w:val="en-CA" w:eastAsia="en-CA"/>
        </w:rPr>
        <w:t xml:space="preserve">C3.2 </w:t>
      </w:r>
      <w:r w:rsidRPr="009A4D02">
        <w:rPr>
          <w:rFonts w:cs="Palatino-Roman"/>
          <w:lang w:val="en-CA" w:eastAsia="en-CA"/>
        </w:rPr>
        <w:t>explain the chemical changes and energy conversions associated with the process of</w:t>
      </w:r>
    </w:p>
    <w:p w:rsidR="000D78EC" w:rsidRPr="009A4D02" w:rsidRDefault="000D78EC" w:rsidP="000D78EC">
      <w:pPr>
        <w:autoSpaceDE w:val="0"/>
        <w:autoSpaceDN w:val="0"/>
        <w:adjustRightInd w:val="0"/>
        <w:rPr>
          <w:rFonts w:cs="Palatino-Roman"/>
          <w:lang w:val="en-CA" w:eastAsia="en-CA"/>
        </w:rPr>
      </w:pPr>
      <w:proofErr w:type="gramStart"/>
      <w:r w:rsidRPr="009A4D02">
        <w:rPr>
          <w:rFonts w:cs="Palatino-Roman"/>
          <w:lang w:val="en-CA" w:eastAsia="en-CA"/>
        </w:rPr>
        <w:t>photosynthesis</w:t>
      </w:r>
      <w:proofErr w:type="gramEnd"/>
      <w:r w:rsidRPr="009A4D02">
        <w:rPr>
          <w:rFonts w:cs="Palatino-Roman"/>
          <w:lang w:val="en-CA" w:eastAsia="en-CA"/>
        </w:rPr>
        <w:t xml:space="preserve"> (e.g., carbon dioxide and water react with sunlight to produce oxygen and</w:t>
      </w:r>
    </w:p>
    <w:p w:rsidR="000D78EC" w:rsidRPr="009A4D02" w:rsidRDefault="000D78EC" w:rsidP="000D78EC">
      <w:pPr>
        <w:rPr>
          <w:rFonts w:cs="Palatino-Roman"/>
          <w:lang w:val="en-CA" w:eastAsia="en-CA"/>
        </w:rPr>
      </w:pPr>
      <w:proofErr w:type="gramStart"/>
      <w:r w:rsidRPr="009A4D02">
        <w:rPr>
          <w:rFonts w:cs="Palatino-Roman"/>
          <w:lang w:val="en-CA" w:eastAsia="en-CA"/>
        </w:rPr>
        <w:t>glucose</w:t>
      </w:r>
      <w:proofErr w:type="gramEnd"/>
      <w:r w:rsidRPr="009A4D02">
        <w:rPr>
          <w:rFonts w:cs="Palatino-Roman"/>
          <w:lang w:val="en-CA" w:eastAsia="en-CA"/>
        </w:rPr>
        <w:t>)</w:t>
      </w:r>
    </w:p>
    <w:p w:rsidR="000D78EC" w:rsidRPr="00C22E05" w:rsidRDefault="000D78EC" w:rsidP="000D78EC">
      <w:pPr>
        <w:rPr>
          <w:sz w:val="20"/>
        </w:rPr>
      </w:pPr>
    </w:p>
    <w:p w:rsidR="000D78EC" w:rsidRPr="00C22E05" w:rsidRDefault="000D78EC" w:rsidP="000D78EC">
      <w:pPr>
        <w:rPr>
          <w:sz w:val="20"/>
        </w:rPr>
      </w:pPr>
      <w:hyperlink w:anchor="top" w:history="1">
        <w:r w:rsidRPr="00C22E05">
          <w:rPr>
            <w:rStyle w:val="Hyperlink"/>
            <w:sz w:val="20"/>
          </w:rPr>
          <w:t>Return to top</w:t>
        </w:r>
      </w:hyperlink>
    </w:p>
    <w:sectPr w:rsidR="000D78EC" w:rsidRPr="00C22E05" w:rsidSect="000D78EC">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Minion Pro">
    <w:panose1 w:val="02040503050306020203"/>
    <w:charset w:val="00"/>
    <w:family w:val="auto"/>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Kozuka Gothic Pro H">
    <w:altName w:val="小塚ゴシック Pro H"/>
    <w:panose1 w:val="00000000000000000000"/>
    <w:charset w:val="80"/>
    <w:family w:val="swiss"/>
    <w:notTrueType/>
    <w:pitch w:val="variable"/>
    <w:sig w:usb0="00000283" w:usb1="2AC71C11" w:usb2="00000012" w:usb3="00000000" w:csb0="00020005" w:csb1="00000000"/>
  </w:font>
  <w:font w:name="MyriadMM">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83" w:usb1="00000000" w:usb2="00000000" w:usb3="00000000" w:csb0="00000009"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96D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A776C"/>
    <w:multiLevelType w:val="hybridMultilevel"/>
    <w:tmpl w:val="58B0C5D8"/>
    <w:lvl w:ilvl="0" w:tplc="9B72FE5C">
      <w:start w:val="1"/>
      <w:numFmt w:val="bullet"/>
      <w:pStyle w:val="Point-form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753C99"/>
    <w:multiLevelType w:val="hybridMultilevel"/>
    <w:tmpl w:val="13728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B36CF3"/>
    <w:multiLevelType w:val="hybridMultilevel"/>
    <w:tmpl w:val="C91476EE"/>
    <w:lvl w:ilvl="0" w:tplc="22928976">
      <w:start w:val="1"/>
      <w:numFmt w:val="decimal"/>
      <w:lvlText w:val="%1."/>
      <w:lvlJc w:val="left"/>
      <w:pPr>
        <w:tabs>
          <w:tab w:val="num" w:pos="936"/>
        </w:tabs>
        <w:ind w:left="100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396056"/>
    <w:multiLevelType w:val="hybridMultilevel"/>
    <w:tmpl w:val="7AD6D256"/>
    <w:lvl w:ilvl="0" w:tplc="D33C385C">
      <w:start w:val="1"/>
      <w:numFmt w:val="decimal"/>
      <w:pStyle w:val="Numberedlist"/>
      <w:lvlText w:val="%1."/>
      <w:lvlJc w:val="left"/>
      <w:pPr>
        <w:ind w:left="360" w:hanging="360"/>
      </w:pPr>
      <w:rPr>
        <w:rFonts w:ascii="Times New Roman" w:eastAsia="Calibri" w:hAnsi="Times New Roman"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EA4660"/>
    <w:multiLevelType w:val="hybridMultilevel"/>
    <w:tmpl w:val="8896807E"/>
    <w:lvl w:ilvl="0" w:tplc="C60AF5BA">
      <w:start w:val="1"/>
      <w:numFmt w:val="decimal"/>
      <w:pStyle w:val="ColorfulList-Accent1"/>
      <w:lvlText w:val="%1."/>
      <w:lvlJc w:val="left"/>
      <w:pPr>
        <w:ind w:left="720" w:hanging="360"/>
      </w:pPr>
      <w:rPr>
        <w:rFonts w:ascii="Times New Roman" w:eastAsia="Calibri"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0B1660"/>
    <w:multiLevelType w:val="hybridMultilevel"/>
    <w:tmpl w:val="43E4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371FA"/>
    <w:multiLevelType w:val="hybridMultilevel"/>
    <w:tmpl w:val="401CF3B6"/>
    <w:lvl w:ilvl="0" w:tplc="7E6EB7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0472B10"/>
    <w:multiLevelType w:val="hybridMultilevel"/>
    <w:tmpl w:val="639A73F8"/>
    <w:lvl w:ilvl="0" w:tplc="7E9EF684">
      <w:start w:val="1"/>
      <w:numFmt w:val="decimal"/>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C93376"/>
    <w:multiLevelType w:val="hybridMultilevel"/>
    <w:tmpl w:val="43E4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57430"/>
    <w:multiLevelType w:val="hybridMultilevel"/>
    <w:tmpl w:val="5C50D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424C97"/>
    <w:multiLevelType w:val="hybridMultilevel"/>
    <w:tmpl w:val="E89C4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3CF00FC"/>
    <w:multiLevelType w:val="hybridMultilevel"/>
    <w:tmpl w:val="6360CE50"/>
    <w:lvl w:ilvl="0" w:tplc="7E9EF684">
      <w:start w:val="1"/>
      <w:numFmt w:val="decimal"/>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DD1DCD"/>
    <w:multiLevelType w:val="hybridMultilevel"/>
    <w:tmpl w:val="E466A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9D56DB6"/>
    <w:multiLevelType w:val="hybridMultilevel"/>
    <w:tmpl w:val="49D289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BDA45CE"/>
    <w:multiLevelType w:val="hybridMultilevel"/>
    <w:tmpl w:val="999C9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2BB2E93"/>
    <w:multiLevelType w:val="hybridMultilevel"/>
    <w:tmpl w:val="B1CC9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8A51F71"/>
    <w:multiLevelType w:val="hybridMultilevel"/>
    <w:tmpl w:val="EA70538A"/>
    <w:lvl w:ilvl="0" w:tplc="D8B4F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7"/>
  </w:num>
  <w:num w:numId="5">
    <w:abstractNumId w:val="1"/>
  </w:num>
  <w:num w:numId="6">
    <w:abstractNumId w:val="3"/>
  </w:num>
  <w:num w:numId="7">
    <w:abstractNumId w:val="16"/>
  </w:num>
  <w:num w:numId="8">
    <w:abstractNumId w:val="12"/>
  </w:num>
  <w:num w:numId="9">
    <w:abstractNumId w:val="10"/>
  </w:num>
  <w:num w:numId="10">
    <w:abstractNumId w:val="13"/>
  </w:num>
  <w:num w:numId="11">
    <w:abstractNumId w:val="14"/>
  </w:num>
  <w:num w:numId="12">
    <w:abstractNumId w:val="8"/>
  </w:num>
  <w:num w:numId="13">
    <w:abstractNumId w:val="5"/>
  </w:num>
  <w:num w:numId="14">
    <w:abstractNumId w:val="5"/>
    <w:lvlOverride w:ilvl="0">
      <w:startOverride w:val="1"/>
    </w:lvlOverride>
  </w:num>
  <w:num w:numId="15">
    <w:abstractNumId w:val="4"/>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6"/>
  </w:num>
  <w:num w:numId="21">
    <w:abstractNumId w:val="9"/>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86"/>
    <w:rsid w:val="000D78EC"/>
    <w:rsid w:val="006A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1B"/>
    <w:rPr>
      <w:sz w:val="24"/>
      <w:szCs w:val="24"/>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aliases w:val="Numbered Paragraph"/>
    <w:basedOn w:val="Normal"/>
    <w:uiPriority w:val="34"/>
    <w:qFormat/>
    <w:rsid w:val="00A03494"/>
    <w:pPr>
      <w:numPr>
        <w:numId w:val="13"/>
      </w:numPr>
      <w:spacing w:after="120"/>
      <w:ind w:left="568" w:hanging="284"/>
      <w:contextualSpacing/>
    </w:pPr>
    <w:rPr>
      <w:rFonts w:eastAsia="Calibri"/>
      <w:lang w:val="en-CA"/>
    </w:rPr>
  </w:style>
  <w:style w:type="character" w:styleId="Hyperlink">
    <w:name w:val="Hyperlink"/>
    <w:basedOn w:val="DefaultParagraphFont"/>
    <w:uiPriority w:val="99"/>
    <w:unhideWhenUsed/>
    <w:rsid w:val="00CE7EC2"/>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unhideWhenUsed/>
    <w:rsid w:val="001B5AB6"/>
    <w:rPr>
      <w:sz w:val="20"/>
      <w:szCs w:val="20"/>
    </w:rPr>
  </w:style>
  <w:style w:type="character" w:customStyle="1" w:styleId="CommentTextChar">
    <w:name w:val="Comment Text Char"/>
    <w:basedOn w:val="DefaultParagraphFont"/>
    <w:link w:val="CommentText"/>
    <w:uiPriority w:val="99"/>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rFonts w:ascii="Minion Pro" w:hAnsi="Minion Pro"/>
      <w:b/>
      <w:bCs/>
      <w:lang w:val="en-US" w:eastAsia="en-U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ColorfulShading-Accent1">
    <w:name w:val="Colorful Shading Accent 1"/>
    <w:hidden/>
    <w:uiPriority w:val="99"/>
    <w:semiHidden/>
    <w:rsid w:val="007C2EFC"/>
    <w:rPr>
      <w:rFonts w:ascii="Minion Pro" w:hAnsi="Minion Pro"/>
      <w:sz w:val="24"/>
      <w:szCs w:val="24"/>
    </w:rPr>
  </w:style>
  <w:style w:type="paragraph" w:customStyle="1" w:styleId="NoSpacing">
    <w:name w:val="No Spacing"/>
    <w:aliases w:val="Materials list"/>
    <w:basedOn w:val="Normal"/>
    <w:uiPriority w:val="1"/>
    <w:qFormat/>
    <w:rsid w:val="00A03494"/>
    <w:pPr>
      <w:autoSpaceDE w:val="0"/>
      <w:autoSpaceDN w:val="0"/>
      <w:adjustRightInd w:val="0"/>
      <w:ind w:left="284" w:hanging="284"/>
    </w:pPr>
  </w:style>
  <w:style w:type="paragraph" w:customStyle="1" w:styleId="Point-formlist">
    <w:name w:val="Point-form list"/>
    <w:basedOn w:val="Normal"/>
    <w:qFormat/>
    <w:rsid w:val="009B7DAA"/>
    <w:pPr>
      <w:numPr>
        <w:numId w:val="5"/>
      </w:numPr>
      <w:ind w:left="567" w:hanging="567"/>
    </w:pPr>
    <w:rPr>
      <w:lang w:eastAsia="en-CA"/>
    </w:rPr>
  </w:style>
  <w:style w:type="paragraph" w:customStyle="1" w:styleId="Numberedlist">
    <w:name w:val="Numbered list"/>
    <w:basedOn w:val="Point-formlist"/>
    <w:qFormat/>
    <w:rsid w:val="00B52287"/>
    <w:pPr>
      <w:numPr>
        <w:numId w:val="15"/>
      </w:numPr>
      <w:ind w:left="567" w:hanging="567"/>
    </w:pPr>
  </w:style>
  <w:style w:type="character" w:styleId="FollowedHyperlink">
    <w:name w:val="FollowedHyperlink"/>
    <w:basedOn w:val="DefaultParagraphFont"/>
    <w:uiPriority w:val="99"/>
    <w:semiHidden/>
    <w:unhideWhenUsed/>
    <w:rsid w:val="00C22E0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1B"/>
    <w:rPr>
      <w:sz w:val="24"/>
      <w:szCs w:val="24"/>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aliases w:val="Numbered Paragraph"/>
    <w:basedOn w:val="Normal"/>
    <w:uiPriority w:val="34"/>
    <w:qFormat/>
    <w:rsid w:val="00A03494"/>
    <w:pPr>
      <w:numPr>
        <w:numId w:val="13"/>
      </w:numPr>
      <w:spacing w:after="120"/>
      <w:ind w:left="568" w:hanging="284"/>
      <w:contextualSpacing/>
    </w:pPr>
    <w:rPr>
      <w:rFonts w:eastAsia="Calibri"/>
      <w:lang w:val="en-CA"/>
    </w:rPr>
  </w:style>
  <w:style w:type="character" w:styleId="Hyperlink">
    <w:name w:val="Hyperlink"/>
    <w:basedOn w:val="DefaultParagraphFont"/>
    <w:uiPriority w:val="99"/>
    <w:unhideWhenUsed/>
    <w:rsid w:val="00CE7EC2"/>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unhideWhenUsed/>
    <w:rsid w:val="001B5AB6"/>
    <w:rPr>
      <w:sz w:val="20"/>
      <w:szCs w:val="20"/>
    </w:rPr>
  </w:style>
  <w:style w:type="character" w:customStyle="1" w:styleId="CommentTextChar">
    <w:name w:val="Comment Text Char"/>
    <w:basedOn w:val="DefaultParagraphFont"/>
    <w:link w:val="CommentText"/>
    <w:uiPriority w:val="99"/>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rFonts w:ascii="Minion Pro" w:hAnsi="Minion Pro"/>
      <w:b/>
      <w:bCs/>
      <w:lang w:val="en-US" w:eastAsia="en-U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ColorfulShading-Accent1">
    <w:name w:val="Colorful Shading Accent 1"/>
    <w:hidden/>
    <w:uiPriority w:val="99"/>
    <w:semiHidden/>
    <w:rsid w:val="007C2EFC"/>
    <w:rPr>
      <w:rFonts w:ascii="Minion Pro" w:hAnsi="Minion Pro"/>
      <w:sz w:val="24"/>
      <w:szCs w:val="24"/>
    </w:rPr>
  </w:style>
  <w:style w:type="paragraph" w:customStyle="1" w:styleId="NoSpacing">
    <w:name w:val="No Spacing"/>
    <w:aliases w:val="Materials list"/>
    <w:basedOn w:val="Normal"/>
    <w:uiPriority w:val="1"/>
    <w:qFormat/>
    <w:rsid w:val="00A03494"/>
    <w:pPr>
      <w:autoSpaceDE w:val="0"/>
      <w:autoSpaceDN w:val="0"/>
      <w:adjustRightInd w:val="0"/>
      <w:ind w:left="284" w:hanging="284"/>
    </w:pPr>
  </w:style>
  <w:style w:type="paragraph" w:customStyle="1" w:styleId="Point-formlist">
    <w:name w:val="Point-form list"/>
    <w:basedOn w:val="Normal"/>
    <w:qFormat/>
    <w:rsid w:val="009B7DAA"/>
    <w:pPr>
      <w:numPr>
        <w:numId w:val="5"/>
      </w:numPr>
      <w:ind w:left="567" w:hanging="567"/>
    </w:pPr>
    <w:rPr>
      <w:lang w:eastAsia="en-CA"/>
    </w:rPr>
  </w:style>
  <w:style w:type="paragraph" w:customStyle="1" w:styleId="Numberedlist">
    <w:name w:val="Numbered list"/>
    <w:basedOn w:val="Point-formlist"/>
    <w:qFormat/>
    <w:rsid w:val="00B52287"/>
    <w:pPr>
      <w:numPr>
        <w:numId w:val="15"/>
      </w:numPr>
      <w:ind w:left="567" w:hanging="567"/>
    </w:pPr>
  </w:style>
  <w:style w:type="character" w:styleId="FollowedHyperlink">
    <w:name w:val="FollowedHyperlink"/>
    <w:basedOn w:val="DefaultParagraphFont"/>
    <w:uiPriority w:val="99"/>
    <w:semiHidden/>
    <w:unhideWhenUsed/>
    <w:rsid w:val="00C22E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352">
      <w:bodyDiv w:val="1"/>
      <w:marLeft w:val="0"/>
      <w:marRight w:val="0"/>
      <w:marTop w:val="0"/>
      <w:marBottom w:val="0"/>
      <w:divBdr>
        <w:top w:val="none" w:sz="0" w:space="0" w:color="auto"/>
        <w:left w:val="none" w:sz="0" w:space="0" w:color="auto"/>
        <w:bottom w:val="none" w:sz="0" w:space="0" w:color="auto"/>
        <w:right w:val="none" w:sz="0" w:space="0" w:color="auto"/>
      </w:divBdr>
      <w:divsChild>
        <w:div w:id="9524997">
          <w:marLeft w:val="0"/>
          <w:marRight w:val="0"/>
          <w:marTop w:val="0"/>
          <w:marBottom w:val="0"/>
          <w:divBdr>
            <w:top w:val="none" w:sz="0" w:space="0" w:color="auto"/>
            <w:left w:val="none" w:sz="0" w:space="0" w:color="auto"/>
            <w:bottom w:val="none" w:sz="0" w:space="0" w:color="auto"/>
            <w:right w:val="none" w:sz="0" w:space="0" w:color="auto"/>
          </w:divBdr>
        </w:div>
        <w:div w:id="29652120">
          <w:marLeft w:val="0"/>
          <w:marRight w:val="0"/>
          <w:marTop w:val="0"/>
          <w:marBottom w:val="0"/>
          <w:divBdr>
            <w:top w:val="none" w:sz="0" w:space="0" w:color="auto"/>
            <w:left w:val="none" w:sz="0" w:space="0" w:color="auto"/>
            <w:bottom w:val="none" w:sz="0" w:space="0" w:color="auto"/>
            <w:right w:val="none" w:sz="0" w:space="0" w:color="auto"/>
          </w:divBdr>
        </w:div>
        <w:div w:id="31465230">
          <w:marLeft w:val="0"/>
          <w:marRight w:val="0"/>
          <w:marTop w:val="0"/>
          <w:marBottom w:val="0"/>
          <w:divBdr>
            <w:top w:val="none" w:sz="0" w:space="0" w:color="auto"/>
            <w:left w:val="none" w:sz="0" w:space="0" w:color="auto"/>
            <w:bottom w:val="none" w:sz="0" w:space="0" w:color="auto"/>
            <w:right w:val="none" w:sz="0" w:space="0" w:color="auto"/>
          </w:divBdr>
        </w:div>
        <w:div w:id="38164297">
          <w:marLeft w:val="0"/>
          <w:marRight w:val="0"/>
          <w:marTop w:val="0"/>
          <w:marBottom w:val="0"/>
          <w:divBdr>
            <w:top w:val="none" w:sz="0" w:space="0" w:color="auto"/>
            <w:left w:val="none" w:sz="0" w:space="0" w:color="auto"/>
            <w:bottom w:val="none" w:sz="0" w:space="0" w:color="auto"/>
            <w:right w:val="none" w:sz="0" w:space="0" w:color="auto"/>
          </w:divBdr>
        </w:div>
        <w:div w:id="49547469">
          <w:marLeft w:val="0"/>
          <w:marRight w:val="0"/>
          <w:marTop w:val="0"/>
          <w:marBottom w:val="0"/>
          <w:divBdr>
            <w:top w:val="none" w:sz="0" w:space="0" w:color="auto"/>
            <w:left w:val="none" w:sz="0" w:space="0" w:color="auto"/>
            <w:bottom w:val="none" w:sz="0" w:space="0" w:color="auto"/>
            <w:right w:val="none" w:sz="0" w:space="0" w:color="auto"/>
          </w:divBdr>
        </w:div>
        <w:div w:id="50663009">
          <w:marLeft w:val="0"/>
          <w:marRight w:val="0"/>
          <w:marTop w:val="0"/>
          <w:marBottom w:val="0"/>
          <w:divBdr>
            <w:top w:val="none" w:sz="0" w:space="0" w:color="auto"/>
            <w:left w:val="none" w:sz="0" w:space="0" w:color="auto"/>
            <w:bottom w:val="none" w:sz="0" w:space="0" w:color="auto"/>
            <w:right w:val="none" w:sz="0" w:space="0" w:color="auto"/>
          </w:divBdr>
        </w:div>
        <w:div w:id="66346542">
          <w:marLeft w:val="0"/>
          <w:marRight w:val="0"/>
          <w:marTop w:val="0"/>
          <w:marBottom w:val="0"/>
          <w:divBdr>
            <w:top w:val="none" w:sz="0" w:space="0" w:color="auto"/>
            <w:left w:val="none" w:sz="0" w:space="0" w:color="auto"/>
            <w:bottom w:val="none" w:sz="0" w:space="0" w:color="auto"/>
            <w:right w:val="none" w:sz="0" w:space="0" w:color="auto"/>
          </w:divBdr>
        </w:div>
        <w:div w:id="67382577">
          <w:marLeft w:val="0"/>
          <w:marRight w:val="0"/>
          <w:marTop w:val="0"/>
          <w:marBottom w:val="0"/>
          <w:divBdr>
            <w:top w:val="none" w:sz="0" w:space="0" w:color="auto"/>
            <w:left w:val="none" w:sz="0" w:space="0" w:color="auto"/>
            <w:bottom w:val="none" w:sz="0" w:space="0" w:color="auto"/>
            <w:right w:val="none" w:sz="0" w:space="0" w:color="auto"/>
          </w:divBdr>
        </w:div>
        <w:div w:id="127478008">
          <w:marLeft w:val="0"/>
          <w:marRight w:val="0"/>
          <w:marTop w:val="0"/>
          <w:marBottom w:val="0"/>
          <w:divBdr>
            <w:top w:val="none" w:sz="0" w:space="0" w:color="auto"/>
            <w:left w:val="none" w:sz="0" w:space="0" w:color="auto"/>
            <w:bottom w:val="none" w:sz="0" w:space="0" w:color="auto"/>
            <w:right w:val="none" w:sz="0" w:space="0" w:color="auto"/>
          </w:divBdr>
        </w:div>
        <w:div w:id="144125458">
          <w:marLeft w:val="0"/>
          <w:marRight w:val="0"/>
          <w:marTop w:val="0"/>
          <w:marBottom w:val="0"/>
          <w:divBdr>
            <w:top w:val="none" w:sz="0" w:space="0" w:color="auto"/>
            <w:left w:val="none" w:sz="0" w:space="0" w:color="auto"/>
            <w:bottom w:val="none" w:sz="0" w:space="0" w:color="auto"/>
            <w:right w:val="none" w:sz="0" w:space="0" w:color="auto"/>
          </w:divBdr>
        </w:div>
        <w:div w:id="158426207">
          <w:marLeft w:val="0"/>
          <w:marRight w:val="0"/>
          <w:marTop w:val="0"/>
          <w:marBottom w:val="0"/>
          <w:divBdr>
            <w:top w:val="none" w:sz="0" w:space="0" w:color="auto"/>
            <w:left w:val="none" w:sz="0" w:space="0" w:color="auto"/>
            <w:bottom w:val="none" w:sz="0" w:space="0" w:color="auto"/>
            <w:right w:val="none" w:sz="0" w:space="0" w:color="auto"/>
          </w:divBdr>
        </w:div>
        <w:div w:id="161169923">
          <w:marLeft w:val="0"/>
          <w:marRight w:val="0"/>
          <w:marTop w:val="0"/>
          <w:marBottom w:val="0"/>
          <w:divBdr>
            <w:top w:val="none" w:sz="0" w:space="0" w:color="auto"/>
            <w:left w:val="none" w:sz="0" w:space="0" w:color="auto"/>
            <w:bottom w:val="none" w:sz="0" w:space="0" w:color="auto"/>
            <w:right w:val="none" w:sz="0" w:space="0" w:color="auto"/>
          </w:divBdr>
        </w:div>
        <w:div w:id="236131383">
          <w:marLeft w:val="0"/>
          <w:marRight w:val="0"/>
          <w:marTop w:val="0"/>
          <w:marBottom w:val="0"/>
          <w:divBdr>
            <w:top w:val="none" w:sz="0" w:space="0" w:color="auto"/>
            <w:left w:val="none" w:sz="0" w:space="0" w:color="auto"/>
            <w:bottom w:val="none" w:sz="0" w:space="0" w:color="auto"/>
            <w:right w:val="none" w:sz="0" w:space="0" w:color="auto"/>
          </w:divBdr>
        </w:div>
        <w:div w:id="309093818">
          <w:marLeft w:val="0"/>
          <w:marRight w:val="0"/>
          <w:marTop w:val="0"/>
          <w:marBottom w:val="0"/>
          <w:divBdr>
            <w:top w:val="none" w:sz="0" w:space="0" w:color="auto"/>
            <w:left w:val="none" w:sz="0" w:space="0" w:color="auto"/>
            <w:bottom w:val="none" w:sz="0" w:space="0" w:color="auto"/>
            <w:right w:val="none" w:sz="0" w:space="0" w:color="auto"/>
          </w:divBdr>
        </w:div>
        <w:div w:id="422654104">
          <w:marLeft w:val="0"/>
          <w:marRight w:val="0"/>
          <w:marTop w:val="0"/>
          <w:marBottom w:val="0"/>
          <w:divBdr>
            <w:top w:val="none" w:sz="0" w:space="0" w:color="auto"/>
            <w:left w:val="none" w:sz="0" w:space="0" w:color="auto"/>
            <w:bottom w:val="none" w:sz="0" w:space="0" w:color="auto"/>
            <w:right w:val="none" w:sz="0" w:space="0" w:color="auto"/>
          </w:divBdr>
        </w:div>
        <w:div w:id="445581982">
          <w:marLeft w:val="0"/>
          <w:marRight w:val="0"/>
          <w:marTop w:val="0"/>
          <w:marBottom w:val="0"/>
          <w:divBdr>
            <w:top w:val="none" w:sz="0" w:space="0" w:color="auto"/>
            <w:left w:val="none" w:sz="0" w:space="0" w:color="auto"/>
            <w:bottom w:val="none" w:sz="0" w:space="0" w:color="auto"/>
            <w:right w:val="none" w:sz="0" w:space="0" w:color="auto"/>
          </w:divBdr>
        </w:div>
        <w:div w:id="473449450">
          <w:marLeft w:val="0"/>
          <w:marRight w:val="0"/>
          <w:marTop w:val="0"/>
          <w:marBottom w:val="0"/>
          <w:divBdr>
            <w:top w:val="none" w:sz="0" w:space="0" w:color="auto"/>
            <w:left w:val="none" w:sz="0" w:space="0" w:color="auto"/>
            <w:bottom w:val="none" w:sz="0" w:space="0" w:color="auto"/>
            <w:right w:val="none" w:sz="0" w:space="0" w:color="auto"/>
          </w:divBdr>
        </w:div>
        <w:div w:id="497427662">
          <w:marLeft w:val="0"/>
          <w:marRight w:val="0"/>
          <w:marTop w:val="0"/>
          <w:marBottom w:val="0"/>
          <w:divBdr>
            <w:top w:val="none" w:sz="0" w:space="0" w:color="auto"/>
            <w:left w:val="none" w:sz="0" w:space="0" w:color="auto"/>
            <w:bottom w:val="none" w:sz="0" w:space="0" w:color="auto"/>
            <w:right w:val="none" w:sz="0" w:space="0" w:color="auto"/>
          </w:divBdr>
        </w:div>
        <w:div w:id="573470646">
          <w:marLeft w:val="0"/>
          <w:marRight w:val="0"/>
          <w:marTop w:val="0"/>
          <w:marBottom w:val="0"/>
          <w:divBdr>
            <w:top w:val="none" w:sz="0" w:space="0" w:color="auto"/>
            <w:left w:val="none" w:sz="0" w:space="0" w:color="auto"/>
            <w:bottom w:val="none" w:sz="0" w:space="0" w:color="auto"/>
            <w:right w:val="none" w:sz="0" w:space="0" w:color="auto"/>
          </w:divBdr>
        </w:div>
        <w:div w:id="576941624">
          <w:marLeft w:val="0"/>
          <w:marRight w:val="0"/>
          <w:marTop w:val="0"/>
          <w:marBottom w:val="0"/>
          <w:divBdr>
            <w:top w:val="none" w:sz="0" w:space="0" w:color="auto"/>
            <w:left w:val="none" w:sz="0" w:space="0" w:color="auto"/>
            <w:bottom w:val="none" w:sz="0" w:space="0" w:color="auto"/>
            <w:right w:val="none" w:sz="0" w:space="0" w:color="auto"/>
          </w:divBdr>
        </w:div>
        <w:div w:id="580481603">
          <w:marLeft w:val="0"/>
          <w:marRight w:val="0"/>
          <w:marTop w:val="0"/>
          <w:marBottom w:val="0"/>
          <w:divBdr>
            <w:top w:val="none" w:sz="0" w:space="0" w:color="auto"/>
            <w:left w:val="none" w:sz="0" w:space="0" w:color="auto"/>
            <w:bottom w:val="none" w:sz="0" w:space="0" w:color="auto"/>
            <w:right w:val="none" w:sz="0" w:space="0" w:color="auto"/>
          </w:divBdr>
        </w:div>
        <w:div w:id="583950842">
          <w:marLeft w:val="0"/>
          <w:marRight w:val="0"/>
          <w:marTop w:val="0"/>
          <w:marBottom w:val="0"/>
          <w:divBdr>
            <w:top w:val="none" w:sz="0" w:space="0" w:color="auto"/>
            <w:left w:val="none" w:sz="0" w:space="0" w:color="auto"/>
            <w:bottom w:val="none" w:sz="0" w:space="0" w:color="auto"/>
            <w:right w:val="none" w:sz="0" w:space="0" w:color="auto"/>
          </w:divBdr>
        </w:div>
        <w:div w:id="633370906">
          <w:marLeft w:val="0"/>
          <w:marRight w:val="0"/>
          <w:marTop w:val="0"/>
          <w:marBottom w:val="0"/>
          <w:divBdr>
            <w:top w:val="none" w:sz="0" w:space="0" w:color="auto"/>
            <w:left w:val="none" w:sz="0" w:space="0" w:color="auto"/>
            <w:bottom w:val="none" w:sz="0" w:space="0" w:color="auto"/>
            <w:right w:val="none" w:sz="0" w:space="0" w:color="auto"/>
          </w:divBdr>
        </w:div>
        <w:div w:id="661390204">
          <w:marLeft w:val="0"/>
          <w:marRight w:val="0"/>
          <w:marTop w:val="0"/>
          <w:marBottom w:val="0"/>
          <w:divBdr>
            <w:top w:val="none" w:sz="0" w:space="0" w:color="auto"/>
            <w:left w:val="none" w:sz="0" w:space="0" w:color="auto"/>
            <w:bottom w:val="none" w:sz="0" w:space="0" w:color="auto"/>
            <w:right w:val="none" w:sz="0" w:space="0" w:color="auto"/>
          </w:divBdr>
        </w:div>
        <w:div w:id="668141074">
          <w:marLeft w:val="0"/>
          <w:marRight w:val="0"/>
          <w:marTop w:val="0"/>
          <w:marBottom w:val="0"/>
          <w:divBdr>
            <w:top w:val="none" w:sz="0" w:space="0" w:color="auto"/>
            <w:left w:val="none" w:sz="0" w:space="0" w:color="auto"/>
            <w:bottom w:val="none" w:sz="0" w:space="0" w:color="auto"/>
            <w:right w:val="none" w:sz="0" w:space="0" w:color="auto"/>
          </w:divBdr>
        </w:div>
        <w:div w:id="758915027">
          <w:marLeft w:val="0"/>
          <w:marRight w:val="0"/>
          <w:marTop w:val="0"/>
          <w:marBottom w:val="0"/>
          <w:divBdr>
            <w:top w:val="none" w:sz="0" w:space="0" w:color="auto"/>
            <w:left w:val="none" w:sz="0" w:space="0" w:color="auto"/>
            <w:bottom w:val="none" w:sz="0" w:space="0" w:color="auto"/>
            <w:right w:val="none" w:sz="0" w:space="0" w:color="auto"/>
          </w:divBdr>
        </w:div>
        <w:div w:id="763116549">
          <w:marLeft w:val="0"/>
          <w:marRight w:val="0"/>
          <w:marTop w:val="0"/>
          <w:marBottom w:val="0"/>
          <w:divBdr>
            <w:top w:val="none" w:sz="0" w:space="0" w:color="auto"/>
            <w:left w:val="none" w:sz="0" w:space="0" w:color="auto"/>
            <w:bottom w:val="none" w:sz="0" w:space="0" w:color="auto"/>
            <w:right w:val="none" w:sz="0" w:space="0" w:color="auto"/>
          </w:divBdr>
        </w:div>
        <w:div w:id="797069198">
          <w:marLeft w:val="0"/>
          <w:marRight w:val="0"/>
          <w:marTop w:val="0"/>
          <w:marBottom w:val="0"/>
          <w:divBdr>
            <w:top w:val="none" w:sz="0" w:space="0" w:color="auto"/>
            <w:left w:val="none" w:sz="0" w:space="0" w:color="auto"/>
            <w:bottom w:val="none" w:sz="0" w:space="0" w:color="auto"/>
            <w:right w:val="none" w:sz="0" w:space="0" w:color="auto"/>
          </w:divBdr>
        </w:div>
        <w:div w:id="837574300">
          <w:marLeft w:val="0"/>
          <w:marRight w:val="0"/>
          <w:marTop w:val="0"/>
          <w:marBottom w:val="0"/>
          <w:divBdr>
            <w:top w:val="none" w:sz="0" w:space="0" w:color="auto"/>
            <w:left w:val="none" w:sz="0" w:space="0" w:color="auto"/>
            <w:bottom w:val="none" w:sz="0" w:space="0" w:color="auto"/>
            <w:right w:val="none" w:sz="0" w:space="0" w:color="auto"/>
          </w:divBdr>
        </w:div>
        <w:div w:id="838665388">
          <w:marLeft w:val="0"/>
          <w:marRight w:val="0"/>
          <w:marTop w:val="0"/>
          <w:marBottom w:val="0"/>
          <w:divBdr>
            <w:top w:val="none" w:sz="0" w:space="0" w:color="auto"/>
            <w:left w:val="none" w:sz="0" w:space="0" w:color="auto"/>
            <w:bottom w:val="none" w:sz="0" w:space="0" w:color="auto"/>
            <w:right w:val="none" w:sz="0" w:space="0" w:color="auto"/>
          </w:divBdr>
        </w:div>
        <w:div w:id="850216448">
          <w:marLeft w:val="0"/>
          <w:marRight w:val="0"/>
          <w:marTop w:val="0"/>
          <w:marBottom w:val="0"/>
          <w:divBdr>
            <w:top w:val="none" w:sz="0" w:space="0" w:color="auto"/>
            <w:left w:val="none" w:sz="0" w:space="0" w:color="auto"/>
            <w:bottom w:val="none" w:sz="0" w:space="0" w:color="auto"/>
            <w:right w:val="none" w:sz="0" w:space="0" w:color="auto"/>
          </w:divBdr>
        </w:div>
        <w:div w:id="865173437">
          <w:marLeft w:val="0"/>
          <w:marRight w:val="0"/>
          <w:marTop w:val="0"/>
          <w:marBottom w:val="0"/>
          <w:divBdr>
            <w:top w:val="none" w:sz="0" w:space="0" w:color="auto"/>
            <w:left w:val="none" w:sz="0" w:space="0" w:color="auto"/>
            <w:bottom w:val="none" w:sz="0" w:space="0" w:color="auto"/>
            <w:right w:val="none" w:sz="0" w:space="0" w:color="auto"/>
          </w:divBdr>
        </w:div>
        <w:div w:id="866676455">
          <w:marLeft w:val="0"/>
          <w:marRight w:val="0"/>
          <w:marTop w:val="0"/>
          <w:marBottom w:val="0"/>
          <w:divBdr>
            <w:top w:val="none" w:sz="0" w:space="0" w:color="auto"/>
            <w:left w:val="none" w:sz="0" w:space="0" w:color="auto"/>
            <w:bottom w:val="none" w:sz="0" w:space="0" w:color="auto"/>
            <w:right w:val="none" w:sz="0" w:space="0" w:color="auto"/>
          </w:divBdr>
        </w:div>
        <w:div w:id="878778695">
          <w:marLeft w:val="0"/>
          <w:marRight w:val="0"/>
          <w:marTop w:val="0"/>
          <w:marBottom w:val="0"/>
          <w:divBdr>
            <w:top w:val="none" w:sz="0" w:space="0" w:color="auto"/>
            <w:left w:val="none" w:sz="0" w:space="0" w:color="auto"/>
            <w:bottom w:val="none" w:sz="0" w:space="0" w:color="auto"/>
            <w:right w:val="none" w:sz="0" w:space="0" w:color="auto"/>
          </w:divBdr>
        </w:div>
        <w:div w:id="890530809">
          <w:marLeft w:val="0"/>
          <w:marRight w:val="0"/>
          <w:marTop w:val="0"/>
          <w:marBottom w:val="0"/>
          <w:divBdr>
            <w:top w:val="none" w:sz="0" w:space="0" w:color="auto"/>
            <w:left w:val="none" w:sz="0" w:space="0" w:color="auto"/>
            <w:bottom w:val="none" w:sz="0" w:space="0" w:color="auto"/>
            <w:right w:val="none" w:sz="0" w:space="0" w:color="auto"/>
          </w:divBdr>
        </w:div>
        <w:div w:id="926695206">
          <w:marLeft w:val="0"/>
          <w:marRight w:val="0"/>
          <w:marTop w:val="0"/>
          <w:marBottom w:val="0"/>
          <w:divBdr>
            <w:top w:val="none" w:sz="0" w:space="0" w:color="auto"/>
            <w:left w:val="none" w:sz="0" w:space="0" w:color="auto"/>
            <w:bottom w:val="none" w:sz="0" w:space="0" w:color="auto"/>
            <w:right w:val="none" w:sz="0" w:space="0" w:color="auto"/>
          </w:divBdr>
        </w:div>
        <w:div w:id="958030981">
          <w:marLeft w:val="0"/>
          <w:marRight w:val="0"/>
          <w:marTop w:val="0"/>
          <w:marBottom w:val="0"/>
          <w:divBdr>
            <w:top w:val="none" w:sz="0" w:space="0" w:color="auto"/>
            <w:left w:val="none" w:sz="0" w:space="0" w:color="auto"/>
            <w:bottom w:val="none" w:sz="0" w:space="0" w:color="auto"/>
            <w:right w:val="none" w:sz="0" w:space="0" w:color="auto"/>
          </w:divBdr>
        </w:div>
        <w:div w:id="969440130">
          <w:marLeft w:val="0"/>
          <w:marRight w:val="0"/>
          <w:marTop w:val="0"/>
          <w:marBottom w:val="0"/>
          <w:divBdr>
            <w:top w:val="none" w:sz="0" w:space="0" w:color="auto"/>
            <w:left w:val="none" w:sz="0" w:space="0" w:color="auto"/>
            <w:bottom w:val="none" w:sz="0" w:space="0" w:color="auto"/>
            <w:right w:val="none" w:sz="0" w:space="0" w:color="auto"/>
          </w:divBdr>
        </w:div>
        <w:div w:id="986590654">
          <w:marLeft w:val="0"/>
          <w:marRight w:val="0"/>
          <w:marTop w:val="0"/>
          <w:marBottom w:val="0"/>
          <w:divBdr>
            <w:top w:val="none" w:sz="0" w:space="0" w:color="auto"/>
            <w:left w:val="none" w:sz="0" w:space="0" w:color="auto"/>
            <w:bottom w:val="none" w:sz="0" w:space="0" w:color="auto"/>
            <w:right w:val="none" w:sz="0" w:space="0" w:color="auto"/>
          </w:divBdr>
        </w:div>
        <w:div w:id="1022055609">
          <w:marLeft w:val="0"/>
          <w:marRight w:val="0"/>
          <w:marTop w:val="0"/>
          <w:marBottom w:val="0"/>
          <w:divBdr>
            <w:top w:val="none" w:sz="0" w:space="0" w:color="auto"/>
            <w:left w:val="none" w:sz="0" w:space="0" w:color="auto"/>
            <w:bottom w:val="none" w:sz="0" w:space="0" w:color="auto"/>
            <w:right w:val="none" w:sz="0" w:space="0" w:color="auto"/>
          </w:divBdr>
        </w:div>
        <w:div w:id="1026829265">
          <w:marLeft w:val="0"/>
          <w:marRight w:val="0"/>
          <w:marTop w:val="0"/>
          <w:marBottom w:val="0"/>
          <w:divBdr>
            <w:top w:val="none" w:sz="0" w:space="0" w:color="auto"/>
            <w:left w:val="none" w:sz="0" w:space="0" w:color="auto"/>
            <w:bottom w:val="none" w:sz="0" w:space="0" w:color="auto"/>
            <w:right w:val="none" w:sz="0" w:space="0" w:color="auto"/>
          </w:divBdr>
        </w:div>
        <w:div w:id="1065299302">
          <w:marLeft w:val="0"/>
          <w:marRight w:val="0"/>
          <w:marTop w:val="0"/>
          <w:marBottom w:val="0"/>
          <w:divBdr>
            <w:top w:val="none" w:sz="0" w:space="0" w:color="auto"/>
            <w:left w:val="none" w:sz="0" w:space="0" w:color="auto"/>
            <w:bottom w:val="none" w:sz="0" w:space="0" w:color="auto"/>
            <w:right w:val="none" w:sz="0" w:space="0" w:color="auto"/>
          </w:divBdr>
        </w:div>
        <w:div w:id="1088650935">
          <w:marLeft w:val="0"/>
          <w:marRight w:val="0"/>
          <w:marTop w:val="0"/>
          <w:marBottom w:val="0"/>
          <w:divBdr>
            <w:top w:val="none" w:sz="0" w:space="0" w:color="auto"/>
            <w:left w:val="none" w:sz="0" w:space="0" w:color="auto"/>
            <w:bottom w:val="none" w:sz="0" w:space="0" w:color="auto"/>
            <w:right w:val="none" w:sz="0" w:space="0" w:color="auto"/>
          </w:divBdr>
        </w:div>
        <w:div w:id="1133669947">
          <w:marLeft w:val="0"/>
          <w:marRight w:val="0"/>
          <w:marTop w:val="0"/>
          <w:marBottom w:val="0"/>
          <w:divBdr>
            <w:top w:val="none" w:sz="0" w:space="0" w:color="auto"/>
            <w:left w:val="none" w:sz="0" w:space="0" w:color="auto"/>
            <w:bottom w:val="none" w:sz="0" w:space="0" w:color="auto"/>
            <w:right w:val="none" w:sz="0" w:space="0" w:color="auto"/>
          </w:divBdr>
        </w:div>
        <w:div w:id="1285620259">
          <w:marLeft w:val="0"/>
          <w:marRight w:val="0"/>
          <w:marTop w:val="0"/>
          <w:marBottom w:val="0"/>
          <w:divBdr>
            <w:top w:val="none" w:sz="0" w:space="0" w:color="auto"/>
            <w:left w:val="none" w:sz="0" w:space="0" w:color="auto"/>
            <w:bottom w:val="none" w:sz="0" w:space="0" w:color="auto"/>
            <w:right w:val="none" w:sz="0" w:space="0" w:color="auto"/>
          </w:divBdr>
        </w:div>
        <w:div w:id="1296566329">
          <w:marLeft w:val="0"/>
          <w:marRight w:val="0"/>
          <w:marTop w:val="0"/>
          <w:marBottom w:val="0"/>
          <w:divBdr>
            <w:top w:val="none" w:sz="0" w:space="0" w:color="auto"/>
            <w:left w:val="none" w:sz="0" w:space="0" w:color="auto"/>
            <w:bottom w:val="none" w:sz="0" w:space="0" w:color="auto"/>
            <w:right w:val="none" w:sz="0" w:space="0" w:color="auto"/>
          </w:divBdr>
        </w:div>
        <w:div w:id="1363557494">
          <w:marLeft w:val="0"/>
          <w:marRight w:val="0"/>
          <w:marTop w:val="0"/>
          <w:marBottom w:val="0"/>
          <w:divBdr>
            <w:top w:val="none" w:sz="0" w:space="0" w:color="auto"/>
            <w:left w:val="none" w:sz="0" w:space="0" w:color="auto"/>
            <w:bottom w:val="none" w:sz="0" w:space="0" w:color="auto"/>
            <w:right w:val="none" w:sz="0" w:space="0" w:color="auto"/>
          </w:divBdr>
        </w:div>
        <w:div w:id="1371539253">
          <w:marLeft w:val="0"/>
          <w:marRight w:val="0"/>
          <w:marTop w:val="0"/>
          <w:marBottom w:val="0"/>
          <w:divBdr>
            <w:top w:val="none" w:sz="0" w:space="0" w:color="auto"/>
            <w:left w:val="none" w:sz="0" w:space="0" w:color="auto"/>
            <w:bottom w:val="none" w:sz="0" w:space="0" w:color="auto"/>
            <w:right w:val="none" w:sz="0" w:space="0" w:color="auto"/>
          </w:divBdr>
        </w:div>
        <w:div w:id="1418937794">
          <w:marLeft w:val="0"/>
          <w:marRight w:val="0"/>
          <w:marTop w:val="0"/>
          <w:marBottom w:val="0"/>
          <w:divBdr>
            <w:top w:val="none" w:sz="0" w:space="0" w:color="auto"/>
            <w:left w:val="none" w:sz="0" w:space="0" w:color="auto"/>
            <w:bottom w:val="none" w:sz="0" w:space="0" w:color="auto"/>
            <w:right w:val="none" w:sz="0" w:space="0" w:color="auto"/>
          </w:divBdr>
        </w:div>
        <w:div w:id="1432778266">
          <w:marLeft w:val="0"/>
          <w:marRight w:val="0"/>
          <w:marTop w:val="0"/>
          <w:marBottom w:val="0"/>
          <w:divBdr>
            <w:top w:val="none" w:sz="0" w:space="0" w:color="auto"/>
            <w:left w:val="none" w:sz="0" w:space="0" w:color="auto"/>
            <w:bottom w:val="none" w:sz="0" w:space="0" w:color="auto"/>
            <w:right w:val="none" w:sz="0" w:space="0" w:color="auto"/>
          </w:divBdr>
        </w:div>
        <w:div w:id="1440104349">
          <w:marLeft w:val="0"/>
          <w:marRight w:val="0"/>
          <w:marTop w:val="0"/>
          <w:marBottom w:val="0"/>
          <w:divBdr>
            <w:top w:val="none" w:sz="0" w:space="0" w:color="auto"/>
            <w:left w:val="none" w:sz="0" w:space="0" w:color="auto"/>
            <w:bottom w:val="none" w:sz="0" w:space="0" w:color="auto"/>
            <w:right w:val="none" w:sz="0" w:space="0" w:color="auto"/>
          </w:divBdr>
        </w:div>
        <w:div w:id="1454713565">
          <w:marLeft w:val="0"/>
          <w:marRight w:val="0"/>
          <w:marTop w:val="0"/>
          <w:marBottom w:val="0"/>
          <w:divBdr>
            <w:top w:val="none" w:sz="0" w:space="0" w:color="auto"/>
            <w:left w:val="none" w:sz="0" w:space="0" w:color="auto"/>
            <w:bottom w:val="none" w:sz="0" w:space="0" w:color="auto"/>
            <w:right w:val="none" w:sz="0" w:space="0" w:color="auto"/>
          </w:divBdr>
        </w:div>
        <w:div w:id="1546212723">
          <w:marLeft w:val="0"/>
          <w:marRight w:val="0"/>
          <w:marTop w:val="0"/>
          <w:marBottom w:val="0"/>
          <w:divBdr>
            <w:top w:val="none" w:sz="0" w:space="0" w:color="auto"/>
            <w:left w:val="none" w:sz="0" w:space="0" w:color="auto"/>
            <w:bottom w:val="none" w:sz="0" w:space="0" w:color="auto"/>
            <w:right w:val="none" w:sz="0" w:space="0" w:color="auto"/>
          </w:divBdr>
        </w:div>
        <w:div w:id="1617298870">
          <w:marLeft w:val="0"/>
          <w:marRight w:val="0"/>
          <w:marTop w:val="0"/>
          <w:marBottom w:val="0"/>
          <w:divBdr>
            <w:top w:val="none" w:sz="0" w:space="0" w:color="auto"/>
            <w:left w:val="none" w:sz="0" w:space="0" w:color="auto"/>
            <w:bottom w:val="none" w:sz="0" w:space="0" w:color="auto"/>
            <w:right w:val="none" w:sz="0" w:space="0" w:color="auto"/>
          </w:divBdr>
        </w:div>
        <w:div w:id="1642342478">
          <w:marLeft w:val="0"/>
          <w:marRight w:val="0"/>
          <w:marTop w:val="0"/>
          <w:marBottom w:val="0"/>
          <w:divBdr>
            <w:top w:val="none" w:sz="0" w:space="0" w:color="auto"/>
            <w:left w:val="none" w:sz="0" w:space="0" w:color="auto"/>
            <w:bottom w:val="none" w:sz="0" w:space="0" w:color="auto"/>
            <w:right w:val="none" w:sz="0" w:space="0" w:color="auto"/>
          </w:divBdr>
        </w:div>
        <w:div w:id="1664965119">
          <w:marLeft w:val="0"/>
          <w:marRight w:val="0"/>
          <w:marTop w:val="0"/>
          <w:marBottom w:val="0"/>
          <w:divBdr>
            <w:top w:val="none" w:sz="0" w:space="0" w:color="auto"/>
            <w:left w:val="none" w:sz="0" w:space="0" w:color="auto"/>
            <w:bottom w:val="none" w:sz="0" w:space="0" w:color="auto"/>
            <w:right w:val="none" w:sz="0" w:space="0" w:color="auto"/>
          </w:divBdr>
        </w:div>
        <w:div w:id="1682850607">
          <w:marLeft w:val="0"/>
          <w:marRight w:val="0"/>
          <w:marTop w:val="0"/>
          <w:marBottom w:val="0"/>
          <w:divBdr>
            <w:top w:val="none" w:sz="0" w:space="0" w:color="auto"/>
            <w:left w:val="none" w:sz="0" w:space="0" w:color="auto"/>
            <w:bottom w:val="none" w:sz="0" w:space="0" w:color="auto"/>
            <w:right w:val="none" w:sz="0" w:space="0" w:color="auto"/>
          </w:divBdr>
        </w:div>
        <w:div w:id="1708985303">
          <w:marLeft w:val="0"/>
          <w:marRight w:val="0"/>
          <w:marTop w:val="0"/>
          <w:marBottom w:val="0"/>
          <w:divBdr>
            <w:top w:val="none" w:sz="0" w:space="0" w:color="auto"/>
            <w:left w:val="none" w:sz="0" w:space="0" w:color="auto"/>
            <w:bottom w:val="none" w:sz="0" w:space="0" w:color="auto"/>
            <w:right w:val="none" w:sz="0" w:space="0" w:color="auto"/>
          </w:divBdr>
        </w:div>
        <w:div w:id="1753312346">
          <w:marLeft w:val="0"/>
          <w:marRight w:val="0"/>
          <w:marTop w:val="0"/>
          <w:marBottom w:val="0"/>
          <w:divBdr>
            <w:top w:val="none" w:sz="0" w:space="0" w:color="auto"/>
            <w:left w:val="none" w:sz="0" w:space="0" w:color="auto"/>
            <w:bottom w:val="none" w:sz="0" w:space="0" w:color="auto"/>
            <w:right w:val="none" w:sz="0" w:space="0" w:color="auto"/>
          </w:divBdr>
        </w:div>
        <w:div w:id="1770463709">
          <w:marLeft w:val="0"/>
          <w:marRight w:val="0"/>
          <w:marTop w:val="0"/>
          <w:marBottom w:val="0"/>
          <w:divBdr>
            <w:top w:val="none" w:sz="0" w:space="0" w:color="auto"/>
            <w:left w:val="none" w:sz="0" w:space="0" w:color="auto"/>
            <w:bottom w:val="none" w:sz="0" w:space="0" w:color="auto"/>
            <w:right w:val="none" w:sz="0" w:space="0" w:color="auto"/>
          </w:divBdr>
        </w:div>
        <w:div w:id="1782532872">
          <w:marLeft w:val="0"/>
          <w:marRight w:val="0"/>
          <w:marTop w:val="0"/>
          <w:marBottom w:val="0"/>
          <w:divBdr>
            <w:top w:val="none" w:sz="0" w:space="0" w:color="auto"/>
            <w:left w:val="none" w:sz="0" w:space="0" w:color="auto"/>
            <w:bottom w:val="none" w:sz="0" w:space="0" w:color="auto"/>
            <w:right w:val="none" w:sz="0" w:space="0" w:color="auto"/>
          </w:divBdr>
        </w:div>
        <w:div w:id="1797916833">
          <w:marLeft w:val="0"/>
          <w:marRight w:val="0"/>
          <w:marTop w:val="0"/>
          <w:marBottom w:val="0"/>
          <w:divBdr>
            <w:top w:val="none" w:sz="0" w:space="0" w:color="auto"/>
            <w:left w:val="none" w:sz="0" w:space="0" w:color="auto"/>
            <w:bottom w:val="none" w:sz="0" w:space="0" w:color="auto"/>
            <w:right w:val="none" w:sz="0" w:space="0" w:color="auto"/>
          </w:divBdr>
        </w:div>
        <w:div w:id="1867213932">
          <w:marLeft w:val="0"/>
          <w:marRight w:val="0"/>
          <w:marTop w:val="0"/>
          <w:marBottom w:val="0"/>
          <w:divBdr>
            <w:top w:val="none" w:sz="0" w:space="0" w:color="auto"/>
            <w:left w:val="none" w:sz="0" w:space="0" w:color="auto"/>
            <w:bottom w:val="none" w:sz="0" w:space="0" w:color="auto"/>
            <w:right w:val="none" w:sz="0" w:space="0" w:color="auto"/>
          </w:divBdr>
        </w:div>
        <w:div w:id="1907916096">
          <w:marLeft w:val="0"/>
          <w:marRight w:val="0"/>
          <w:marTop w:val="0"/>
          <w:marBottom w:val="0"/>
          <w:divBdr>
            <w:top w:val="none" w:sz="0" w:space="0" w:color="auto"/>
            <w:left w:val="none" w:sz="0" w:space="0" w:color="auto"/>
            <w:bottom w:val="none" w:sz="0" w:space="0" w:color="auto"/>
            <w:right w:val="none" w:sz="0" w:space="0" w:color="auto"/>
          </w:divBdr>
        </w:div>
        <w:div w:id="1912813194">
          <w:marLeft w:val="0"/>
          <w:marRight w:val="0"/>
          <w:marTop w:val="0"/>
          <w:marBottom w:val="0"/>
          <w:divBdr>
            <w:top w:val="none" w:sz="0" w:space="0" w:color="auto"/>
            <w:left w:val="none" w:sz="0" w:space="0" w:color="auto"/>
            <w:bottom w:val="none" w:sz="0" w:space="0" w:color="auto"/>
            <w:right w:val="none" w:sz="0" w:space="0" w:color="auto"/>
          </w:divBdr>
        </w:div>
        <w:div w:id="1935940726">
          <w:marLeft w:val="0"/>
          <w:marRight w:val="0"/>
          <w:marTop w:val="0"/>
          <w:marBottom w:val="0"/>
          <w:divBdr>
            <w:top w:val="none" w:sz="0" w:space="0" w:color="auto"/>
            <w:left w:val="none" w:sz="0" w:space="0" w:color="auto"/>
            <w:bottom w:val="none" w:sz="0" w:space="0" w:color="auto"/>
            <w:right w:val="none" w:sz="0" w:space="0" w:color="auto"/>
          </w:divBdr>
        </w:div>
        <w:div w:id="1940407445">
          <w:marLeft w:val="0"/>
          <w:marRight w:val="0"/>
          <w:marTop w:val="0"/>
          <w:marBottom w:val="0"/>
          <w:divBdr>
            <w:top w:val="none" w:sz="0" w:space="0" w:color="auto"/>
            <w:left w:val="none" w:sz="0" w:space="0" w:color="auto"/>
            <w:bottom w:val="none" w:sz="0" w:space="0" w:color="auto"/>
            <w:right w:val="none" w:sz="0" w:space="0" w:color="auto"/>
          </w:divBdr>
        </w:div>
        <w:div w:id="1957329632">
          <w:marLeft w:val="0"/>
          <w:marRight w:val="0"/>
          <w:marTop w:val="0"/>
          <w:marBottom w:val="0"/>
          <w:divBdr>
            <w:top w:val="none" w:sz="0" w:space="0" w:color="auto"/>
            <w:left w:val="none" w:sz="0" w:space="0" w:color="auto"/>
            <w:bottom w:val="none" w:sz="0" w:space="0" w:color="auto"/>
            <w:right w:val="none" w:sz="0" w:space="0" w:color="auto"/>
          </w:divBdr>
        </w:div>
        <w:div w:id="1965429784">
          <w:marLeft w:val="0"/>
          <w:marRight w:val="0"/>
          <w:marTop w:val="0"/>
          <w:marBottom w:val="0"/>
          <w:divBdr>
            <w:top w:val="none" w:sz="0" w:space="0" w:color="auto"/>
            <w:left w:val="none" w:sz="0" w:space="0" w:color="auto"/>
            <w:bottom w:val="none" w:sz="0" w:space="0" w:color="auto"/>
            <w:right w:val="none" w:sz="0" w:space="0" w:color="auto"/>
          </w:divBdr>
        </w:div>
        <w:div w:id="2002811217">
          <w:marLeft w:val="0"/>
          <w:marRight w:val="0"/>
          <w:marTop w:val="0"/>
          <w:marBottom w:val="0"/>
          <w:divBdr>
            <w:top w:val="none" w:sz="0" w:space="0" w:color="auto"/>
            <w:left w:val="none" w:sz="0" w:space="0" w:color="auto"/>
            <w:bottom w:val="none" w:sz="0" w:space="0" w:color="auto"/>
            <w:right w:val="none" w:sz="0" w:space="0" w:color="auto"/>
          </w:divBdr>
        </w:div>
        <w:div w:id="2121099448">
          <w:marLeft w:val="0"/>
          <w:marRight w:val="0"/>
          <w:marTop w:val="0"/>
          <w:marBottom w:val="0"/>
          <w:divBdr>
            <w:top w:val="none" w:sz="0" w:space="0" w:color="auto"/>
            <w:left w:val="none" w:sz="0" w:space="0" w:color="auto"/>
            <w:bottom w:val="none" w:sz="0" w:space="0" w:color="auto"/>
            <w:right w:val="none" w:sz="0" w:space="0" w:color="auto"/>
          </w:divBdr>
        </w:div>
        <w:div w:id="2139374651">
          <w:marLeft w:val="0"/>
          <w:marRight w:val="0"/>
          <w:marTop w:val="0"/>
          <w:marBottom w:val="0"/>
          <w:divBdr>
            <w:top w:val="none" w:sz="0" w:space="0" w:color="auto"/>
            <w:left w:val="none" w:sz="0" w:space="0" w:color="auto"/>
            <w:bottom w:val="none" w:sz="0" w:space="0" w:color="auto"/>
            <w:right w:val="none" w:sz="0" w:space="0" w:color="auto"/>
          </w:divBdr>
        </w:div>
      </w:divsChild>
    </w:div>
    <w:div w:id="315843740">
      <w:bodyDiv w:val="1"/>
      <w:marLeft w:val="0"/>
      <w:marRight w:val="0"/>
      <w:marTop w:val="0"/>
      <w:marBottom w:val="0"/>
      <w:divBdr>
        <w:top w:val="none" w:sz="0" w:space="0" w:color="auto"/>
        <w:left w:val="none" w:sz="0" w:space="0" w:color="auto"/>
        <w:bottom w:val="none" w:sz="0" w:space="0" w:color="auto"/>
        <w:right w:val="none" w:sz="0" w:space="0" w:color="auto"/>
      </w:divBdr>
      <w:divsChild>
        <w:div w:id="611667821">
          <w:marLeft w:val="0"/>
          <w:marRight w:val="0"/>
          <w:marTop w:val="0"/>
          <w:marBottom w:val="0"/>
          <w:divBdr>
            <w:top w:val="none" w:sz="0" w:space="0" w:color="auto"/>
            <w:left w:val="none" w:sz="0" w:space="0" w:color="auto"/>
            <w:bottom w:val="none" w:sz="0" w:space="0" w:color="auto"/>
            <w:right w:val="none" w:sz="0" w:space="0" w:color="auto"/>
          </w:divBdr>
        </w:div>
        <w:div w:id="614025286">
          <w:marLeft w:val="0"/>
          <w:marRight w:val="0"/>
          <w:marTop w:val="0"/>
          <w:marBottom w:val="0"/>
          <w:divBdr>
            <w:top w:val="none" w:sz="0" w:space="0" w:color="auto"/>
            <w:left w:val="none" w:sz="0" w:space="0" w:color="auto"/>
            <w:bottom w:val="none" w:sz="0" w:space="0" w:color="auto"/>
            <w:right w:val="none" w:sz="0" w:space="0" w:color="auto"/>
          </w:divBdr>
        </w:div>
        <w:div w:id="789209188">
          <w:marLeft w:val="0"/>
          <w:marRight w:val="0"/>
          <w:marTop w:val="0"/>
          <w:marBottom w:val="0"/>
          <w:divBdr>
            <w:top w:val="none" w:sz="0" w:space="0" w:color="auto"/>
            <w:left w:val="none" w:sz="0" w:space="0" w:color="auto"/>
            <w:bottom w:val="none" w:sz="0" w:space="0" w:color="auto"/>
            <w:right w:val="none" w:sz="0" w:space="0" w:color="auto"/>
          </w:divBdr>
        </w:div>
        <w:div w:id="954990727">
          <w:marLeft w:val="0"/>
          <w:marRight w:val="0"/>
          <w:marTop w:val="0"/>
          <w:marBottom w:val="0"/>
          <w:divBdr>
            <w:top w:val="none" w:sz="0" w:space="0" w:color="auto"/>
            <w:left w:val="none" w:sz="0" w:space="0" w:color="auto"/>
            <w:bottom w:val="none" w:sz="0" w:space="0" w:color="auto"/>
            <w:right w:val="none" w:sz="0" w:space="0" w:color="auto"/>
          </w:divBdr>
        </w:div>
        <w:div w:id="1246845180">
          <w:marLeft w:val="0"/>
          <w:marRight w:val="0"/>
          <w:marTop w:val="0"/>
          <w:marBottom w:val="0"/>
          <w:divBdr>
            <w:top w:val="none" w:sz="0" w:space="0" w:color="auto"/>
            <w:left w:val="none" w:sz="0" w:space="0" w:color="auto"/>
            <w:bottom w:val="none" w:sz="0" w:space="0" w:color="auto"/>
            <w:right w:val="none" w:sz="0" w:space="0" w:color="auto"/>
          </w:divBdr>
        </w:div>
        <w:div w:id="1331519973">
          <w:marLeft w:val="0"/>
          <w:marRight w:val="0"/>
          <w:marTop w:val="0"/>
          <w:marBottom w:val="0"/>
          <w:divBdr>
            <w:top w:val="none" w:sz="0" w:space="0" w:color="auto"/>
            <w:left w:val="none" w:sz="0" w:space="0" w:color="auto"/>
            <w:bottom w:val="none" w:sz="0" w:space="0" w:color="auto"/>
            <w:right w:val="none" w:sz="0" w:space="0" w:color="auto"/>
          </w:divBdr>
        </w:div>
        <w:div w:id="1392340738">
          <w:marLeft w:val="0"/>
          <w:marRight w:val="0"/>
          <w:marTop w:val="0"/>
          <w:marBottom w:val="0"/>
          <w:divBdr>
            <w:top w:val="none" w:sz="0" w:space="0" w:color="auto"/>
            <w:left w:val="none" w:sz="0" w:space="0" w:color="auto"/>
            <w:bottom w:val="none" w:sz="0" w:space="0" w:color="auto"/>
            <w:right w:val="none" w:sz="0" w:space="0" w:color="auto"/>
          </w:divBdr>
        </w:div>
        <w:div w:id="1408769968">
          <w:marLeft w:val="0"/>
          <w:marRight w:val="0"/>
          <w:marTop w:val="0"/>
          <w:marBottom w:val="0"/>
          <w:divBdr>
            <w:top w:val="none" w:sz="0" w:space="0" w:color="auto"/>
            <w:left w:val="none" w:sz="0" w:space="0" w:color="auto"/>
            <w:bottom w:val="none" w:sz="0" w:space="0" w:color="auto"/>
            <w:right w:val="none" w:sz="0" w:space="0" w:color="auto"/>
          </w:divBdr>
        </w:div>
      </w:divsChild>
    </w:div>
    <w:div w:id="1155609523">
      <w:bodyDiv w:val="1"/>
      <w:marLeft w:val="0"/>
      <w:marRight w:val="0"/>
      <w:marTop w:val="0"/>
      <w:marBottom w:val="0"/>
      <w:divBdr>
        <w:top w:val="none" w:sz="0" w:space="0" w:color="auto"/>
        <w:left w:val="none" w:sz="0" w:space="0" w:color="auto"/>
        <w:bottom w:val="none" w:sz="0" w:space="0" w:color="auto"/>
        <w:right w:val="none" w:sz="0" w:space="0" w:color="auto"/>
      </w:divBdr>
      <w:divsChild>
        <w:div w:id="45641973">
          <w:marLeft w:val="0"/>
          <w:marRight w:val="0"/>
          <w:marTop w:val="0"/>
          <w:marBottom w:val="0"/>
          <w:divBdr>
            <w:top w:val="none" w:sz="0" w:space="0" w:color="auto"/>
            <w:left w:val="none" w:sz="0" w:space="0" w:color="auto"/>
            <w:bottom w:val="none" w:sz="0" w:space="0" w:color="auto"/>
            <w:right w:val="none" w:sz="0" w:space="0" w:color="auto"/>
          </w:divBdr>
        </w:div>
        <w:div w:id="46996222">
          <w:marLeft w:val="0"/>
          <w:marRight w:val="0"/>
          <w:marTop w:val="0"/>
          <w:marBottom w:val="0"/>
          <w:divBdr>
            <w:top w:val="none" w:sz="0" w:space="0" w:color="auto"/>
            <w:left w:val="none" w:sz="0" w:space="0" w:color="auto"/>
            <w:bottom w:val="none" w:sz="0" w:space="0" w:color="auto"/>
            <w:right w:val="none" w:sz="0" w:space="0" w:color="auto"/>
          </w:divBdr>
        </w:div>
        <w:div w:id="65147867">
          <w:marLeft w:val="0"/>
          <w:marRight w:val="0"/>
          <w:marTop w:val="0"/>
          <w:marBottom w:val="0"/>
          <w:divBdr>
            <w:top w:val="none" w:sz="0" w:space="0" w:color="auto"/>
            <w:left w:val="none" w:sz="0" w:space="0" w:color="auto"/>
            <w:bottom w:val="none" w:sz="0" w:space="0" w:color="auto"/>
            <w:right w:val="none" w:sz="0" w:space="0" w:color="auto"/>
          </w:divBdr>
        </w:div>
        <w:div w:id="166988285">
          <w:marLeft w:val="0"/>
          <w:marRight w:val="0"/>
          <w:marTop w:val="0"/>
          <w:marBottom w:val="0"/>
          <w:divBdr>
            <w:top w:val="none" w:sz="0" w:space="0" w:color="auto"/>
            <w:left w:val="none" w:sz="0" w:space="0" w:color="auto"/>
            <w:bottom w:val="none" w:sz="0" w:space="0" w:color="auto"/>
            <w:right w:val="none" w:sz="0" w:space="0" w:color="auto"/>
          </w:divBdr>
        </w:div>
        <w:div w:id="305012026">
          <w:marLeft w:val="0"/>
          <w:marRight w:val="0"/>
          <w:marTop w:val="0"/>
          <w:marBottom w:val="0"/>
          <w:divBdr>
            <w:top w:val="none" w:sz="0" w:space="0" w:color="auto"/>
            <w:left w:val="none" w:sz="0" w:space="0" w:color="auto"/>
            <w:bottom w:val="none" w:sz="0" w:space="0" w:color="auto"/>
            <w:right w:val="none" w:sz="0" w:space="0" w:color="auto"/>
          </w:divBdr>
        </w:div>
        <w:div w:id="510990621">
          <w:marLeft w:val="0"/>
          <w:marRight w:val="0"/>
          <w:marTop w:val="0"/>
          <w:marBottom w:val="0"/>
          <w:divBdr>
            <w:top w:val="none" w:sz="0" w:space="0" w:color="auto"/>
            <w:left w:val="none" w:sz="0" w:space="0" w:color="auto"/>
            <w:bottom w:val="none" w:sz="0" w:space="0" w:color="auto"/>
            <w:right w:val="none" w:sz="0" w:space="0" w:color="auto"/>
          </w:divBdr>
        </w:div>
        <w:div w:id="557975658">
          <w:marLeft w:val="0"/>
          <w:marRight w:val="0"/>
          <w:marTop w:val="0"/>
          <w:marBottom w:val="0"/>
          <w:divBdr>
            <w:top w:val="none" w:sz="0" w:space="0" w:color="auto"/>
            <w:left w:val="none" w:sz="0" w:space="0" w:color="auto"/>
            <w:bottom w:val="none" w:sz="0" w:space="0" w:color="auto"/>
            <w:right w:val="none" w:sz="0" w:space="0" w:color="auto"/>
          </w:divBdr>
        </w:div>
        <w:div w:id="559563517">
          <w:marLeft w:val="0"/>
          <w:marRight w:val="0"/>
          <w:marTop w:val="0"/>
          <w:marBottom w:val="0"/>
          <w:divBdr>
            <w:top w:val="none" w:sz="0" w:space="0" w:color="auto"/>
            <w:left w:val="none" w:sz="0" w:space="0" w:color="auto"/>
            <w:bottom w:val="none" w:sz="0" w:space="0" w:color="auto"/>
            <w:right w:val="none" w:sz="0" w:space="0" w:color="auto"/>
          </w:divBdr>
        </w:div>
        <w:div w:id="1060448178">
          <w:marLeft w:val="0"/>
          <w:marRight w:val="0"/>
          <w:marTop w:val="0"/>
          <w:marBottom w:val="0"/>
          <w:divBdr>
            <w:top w:val="none" w:sz="0" w:space="0" w:color="auto"/>
            <w:left w:val="none" w:sz="0" w:space="0" w:color="auto"/>
            <w:bottom w:val="none" w:sz="0" w:space="0" w:color="auto"/>
            <w:right w:val="none" w:sz="0" w:space="0" w:color="auto"/>
          </w:divBdr>
        </w:div>
        <w:div w:id="1150364838">
          <w:marLeft w:val="0"/>
          <w:marRight w:val="0"/>
          <w:marTop w:val="0"/>
          <w:marBottom w:val="0"/>
          <w:divBdr>
            <w:top w:val="none" w:sz="0" w:space="0" w:color="auto"/>
            <w:left w:val="none" w:sz="0" w:space="0" w:color="auto"/>
            <w:bottom w:val="none" w:sz="0" w:space="0" w:color="auto"/>
            <w:right w:val="none" w:sz="0" w:space="0" w:color="auto"/>
          </w:divBdr>
        </w:div>
        <w:div w:id="1244803546">
          <w:marLeft w:val="0"/>
          <w:marRight w:val="0"/>
          <w:marTop w:val="0"/>
          <w:marBottom w:val="0"/>
          <w:divBdr>
            <w:top w:val="none" w:sz="0" w:space="0" w:color="auto"/>
            <w:left w:val="none" w:sz="0" w:space="0" w:color="auto"/>
            <w:bottom w:val="none" w:sz="0" w:space="0" w:color="auto"/>
            <w:right w:val="none" w:sz="0" w:space="0" w:color="auto"/>
          </w:divBdr>
        </w:div>
        <w:div w:id="1254897184">
          <w:marLeft w:val="0"/>
          <w:marRight w:val="0"/>
          <w:marTop w:val="0"/>
          <w:marBottom w:val="0"/>
          <w:divBdr>
            <w:top w:val="none" w:sz="0" w:space="0" w:color="auto"/>
            <w:left w:val="none" w:sz="0" w:space="0" w:color="auto"/>
            <w:bottom w:val="none" w:sz="0" w:space="0" w:color="auto"/>
            <w:right w:val="none" w:sz="0" w:space="0" w:color="auto"/>
          </w:divBdr>
        </w:div>
        <w:div w:id="1326130191">
          <w:marLeft w:val="0"/>
          <w:marRight w:val="0"/>
          <w:marTop w:val="0"/>
          <w:marBottom w:val="0"/>
          <w:divBdr>
            <w:top w:val="none" w:sz="0" w:space="0" w:color="auto"/>
            <w:left w:val="none" w:sz="0" w:space="0" w:color="auto"/>
            <w:bottom w:val="none" w:sz="0" w:space="0" w:color="auto"/>
            <w:right w:val="none" w:sz="0" w:space="0" w:color="auto"/>
          </w:divBdr>
        </w:div>
        <w:div w:id="1543440549">
          <w:marLeft w:val="0"/>
          <w:marRight w:val="0"/>
          <w:marTop w:val="0"/>
          <w:marBottom w:val="0"/>
          <w:divBdr>
            <w:top w:val="none" w:sz="0" w:space="0" w:color="auto"/>
            <w:left w:val="none" w:sz="0" w:space="0" w:color="auto"/>
            <w:bottom w:val="none" w:sz="0" w:space="0" w:color="auto"/>
            <w:right w:val="none" w:sz="0" w:space="0" w:color="auto"/>
          </w:divBdr>
        </w:div>
        <w:div w:id="1641614781">
          <w:marLeft w:val="0"/>
          <w:marRight w:val="0"/>
          <w:marTop w:val="0"/>
          <w:marBottom w:val="0"/>
          <w:divBdr>
            <w:top w:val="none" w:sz="0" w:space="0" w:color="auto"/>
            <w:left w:val="none" w:sz="0" w:space="0" w:color="auto"/>
            <w:bottom w:val="none" w:sz="0" w:space="0" w:color="auto"/>
            <w:right w:val="none" w:sz="0" w:space="0" w:color="auto"/>
          </w:divBdr>
        </w:div>
        <w:div w:id="1677808591">
          <w:marLeft w:val="0"/>
          <w:marRight w:val="0"/>
          <w:marTop w:val="0"/>
          <w:marBottom w:val="0"/>
          <w:divBdr>
            <w:top w:val="none" w:sz="0" w:space="0" w:color="auto"/>
            <w:left w:val="none" w:sz="0" w:space="0" w:color="auto"/>
            <w:bottom w:val="none" w:sz="0" w:space="0" w:color="auto"/>
            <w:right w:val="none" w:sz="0" w:space="0" w:color="auto"/>
          </w:divBdr>
        </w:div>
        <w:div w:id="1954438643">
          <w:marLeft w:val="0"/>
          <w:marRight w:val="0"/>
          <w:marTop w:val="0"/>
          <w:marBottom w:val="0"/>
          <w:divBdr>
            <w:top w:val="none" w:sz="0" w:space="0" w:color="auto"/>
            <w:left w:val="none" w:sz="0" w:space="0" w:color="auto"/>
            <w:bottom w:val="none" w:sz="0" w:space="0" w:color="auto"/>
            <w:right w:val="none" w:sz="0" w:space="0" w:color="auto"/>
          </w:divBdr>
        </w:div>
        <w:div w:id="1955748592">
          <w:marLeft w:val="0"/>
          <w:marRight w:val="0"/>
          <w:marTop w:val="0"/>
          <w:marBottom w:val="0"/>
          <w:divBdr>
            <w:top w:val="none" w:sz="0" w:space="0" w:color="auto"/>
            <w:left w:val="none" w:sz="0" w:space="0" w:color="auto"/>
            <w:bottom w:val="none" w:sz="0" w:space="0" w:color="auto"/>
            <w:right w:val="none" w:sz="0" w:space="0" w:color="auto"/>
          </w:divBdr>
        </w:div>
        <w:div w:id="2142308206">
          <w:marLeft w:val="0"/>
          <w:marRight w:val="0"/>
          <w:marTop w:val="0"/>
          <w:marBottom w:val="0"/>
          <w:divBdr>
            <w:top w:val="none" w:sz="0" w:space="0" w:color="auto"/>
            <w:left w:val="none" w:sz="0" w:space="0" w:color="auto"/>
            <w:bottom w:val="none" w:sz="0" w:space="0" w:color="auto"/>
            <w:right w:val="none" w:sz="0" w:space="0" w:color="auto"/>
          </w:divBdr>
        </w:div>
      </w:divsChild>
    </w:div>
    <w:div w:id="1664625564">
      <w:bodyDiv w:val="1"/>
      <w:marLeft w:val="0"/>
      <w:marRight w:val="0"/>
      <w:marTop w:val="0"/>
      <w:marBottom w:val="0"/>
      <w:divBdr>
        <w:top w:val="none" w:sz="0" w:space="0" w:color="auto"/>
        <w:left w:val="none" w:sz="0" w:space="0" w:color="auto"/>
        <w:bottom w:val="none" w:sz="0" w:space="0" w:color="auto"/>
        <w:right w:val="none" w:sz="0" w:space="0" w:color="auto"/>
      </w:divBdr>
      <w:divsChild>
        <w:div w:id="200358920">
          <w:marLeft w:val="0"/>
          <w:marRight w:val="0"/>
          <w:marTop w:val="0"/>
          <w:marBottom w:val="0"/>
          <w:divBdr>
            <w:top w:val="none" w:sz="0" w:space="0" w:color="auto"/>
            <w:left w:val="none" w:sz="0" w:space="0" w:color="auto"/>
            <w:bottom w:val="none" w:sz="0" w:space="0" w:color="auto"/>
            <w:right w:val="none" w:sz="0" w:space="0" w:color="auto"/>
          </w:divBdr>
        </w:div>
        <w:div w:id="690301249">
          <w:marLeft w:val="0"/>
          <w:marRight w:val="0"/>
          <w:marTop w:val="0"/>
          <w:marBottom w:val="0"/>
          <w:divBdr>
            <w:top w:val="none" w:sz="0" w:space="0" w:color="auto"/>
            <w:left w:val="none" w:sz="0" w:space="0" w:color="auto"/>
            <w:bottom w:val="none" w:sz="0" w:space="0" w:color="auto"/>
            <w:right w:val="none" w:sz="0" w:space="0" w:color="auto"/>
          </w:divBdr>
        </w:div>
        <w:div w:id="792098763">
          <w:marLeft w:val="0"/>
          <w:marRight w:val="0"/>
          <w:marTop w:val="0"/>
          <w:marBottom w:val="0"/>
          <w:divBdr>
            <w:top w:val="none" w:sz="0" w:space="0" w:color="auto"/>
            <w:left w:val="none" w:sz="0" w:space="0" w:color="auto"/>
            <w:bottom w:val="none" w:sz="0" w:space="0" w:color="auto"/>
            <w:right w:val="none" w:sz="0" w:space="0" w:color="auto"/>
          </w:divBdr>
        </w:div>
        <w:div w:id="827865321">
          <w:marLeft w:val="0"/>
          <w:marRight w:val="0"/>
          <w:marTop w:val="0"/>
          <w:marBottom w:val="0"/>
          <w:divBdr>
            <w:top w:val="none" w:sz="0" w:space="0" w:color="auto"/>
            <w:left w:val="none" w:sz="0" w:space="0" w:color="auto"/>
            <w:bottom w:val="none" w:sz="0" w:space="0" w:color="auto"/>
            <w:right w:val="none" w:sz="0" w:space="0" w:color="auto"/>
          </w:divBdr>
        </w:div>
        <w:div w:id="901715728">
          <w:marLeft w:val="0"/>
          <w:marRight w:val="0"/>
          <w:marTop w:val="0"/>
          <w:marBottom w:val="0"/>
          <w:divBdr>
            <w:top w:val="none" w:sz="0" w:space="0" w:color="auto"/>
            <w:left w:val="none" w:sz="0" w:space="0" w:color="auto"/>
            <w:bottom w:val="none" w:sz="0" w:space="0" w:color="auto"/>
            <w:right w:val="none" w:sz="0" w:space="0" w:color="auto"/>
          </w:divBdr>
        </w:div>
        <w:div w:id="940576220">
          <w:marLeft w:val="0"/>
          <w:marRight w:val="0"/>
          <w:marTop w:val="0"/>
          <w:marBottom w:val="0"/>
          <w:divBdr>
            <w:top w:val="none" w:sz="0" w:space="0" w:color="auto"/>
            <w:left w:val="none" w:sz="0" w:space="0" w:color="auto"/>
            <w:bottom w:val="none" w:sz="0" w:space="0" w:color="auto"/>
            <w:right w:val="none" w:sz="0" w:space="0" w:color="auto"/>
          </w:divBdr>
        </w:div>
        <w:div w:id="1154104115">
          <w:marLeft w:val="0"/>
          <w:marRight w:val="0"/>
          <w:marTop w:val="0"/>
          <w:marBottom w:val="0"/>
          <w:divBdr>
            <w:top w:val="none" w:sz="0" w:space="0" w:color="auto"/>
            <w:left w:val="none" w:sz="0" w:space="0" w:color="auto"/>
            <w:bottom w:val="none" w:sz="0" w:space="0" w:color="auto"/>
            <w:right w:val="none" w:sz="0" w:space="0" w:color="auto"/>
          </w:divBdr>
        </w:div>
        <w:div w:id="1156075031">
          <w:marLeft w:val="0"/>
          <w:marRight w:val="0"/>
          <w:marTop w:val="0"/>
          <w:marBottom w:val="0"/>
          <w:divBdr>
            <w:top w:val="none" w:sz="0" w:space="0" w:color="auto"/>
            <w:left w:val="none" w:sz="0" w:space="0" w:color="auto"/>
            <w:bottom w:val="none" w:sz="0" w:space="0" w:color="auto"/>
            <w:right w:val="none" w:sz="0" w:space="0" w:color="auto"/>
          </w:divBdr>
        </w:div>
        <w:div w:id="1393696864">
          <w:marLeft w:val="0"/>
          <w:marRight w:val="0"/>
          <w:marTop w:val="0"/>
          <w:marBottom w:val="0"/>
          <w:divBdr>
            <w:top w:val="none" w:sz="0" w:space="0" w:color="auto"/>
            <w:left w:val="none" w:sz="0" w:space="0" w:color="auto"/>
            <w:bottom w:val="none" w:sz="0" w:space="0" w:color="auto"/>
            <w:right w:val="none" w:sz="0" w:space="0" w:color="auto"/>
          </w:divBdr>
        </w:div>
        <w:div w:id="1567492850">
          <w:marLeft w:val="0"/>
          <w:marRight w:val="0"/>
          <w:marTop w:val="0"/>
          <w:marBottom w:val="0"/>
          <w:divBdr>
            <w:top w:val="none" w:sz="0" w:space="0" w:color="auto"/>
            <w:left w:val="none" w:sz="0" w:space="0" w:color="auto"/>
            <w:bottom w:val="none" w:sz="0" w:space="0" w:color="auto"/>
            <w:right w:val="none" w:sz="0" w:space="0" w:color="auto"/>
          </w:divBdr>
        </w:div>
        <w:div w:id="1599366273">
          <w:marLeft w:val="0"/>
          <w:marRight w:val="0"/>
          <w:marTop w:val="0"/>
          <w:marBottom w:val="0"/>
          <w:divBdr>
            <w:top w:val="none" w:sz="0" w:space="0" w:color="auto"/>
            <w:left w:val="none" w:sz="0" w:space="0" w:color="auto"/>
            <w:bottom w:val="none" w:sz="0" w:space="0" w:color="auto"/>
            <w:right w:val="none" w:sz="0" w:space="0" w:color="auto"/>
          </w:divBdr>
        </w:div>
        <w:div w:id="1873374134">
          <w:marLeft w:val="0"/>
          <w:marRight w:val="0"/>
          <w:marTop w:val="0"/>
          <w:marBottom w:val="0"/>
          <w:divBdr>
            <w:top w:val="none" w:sz="0" w:space="0" w:color="auto"/>
            <w:left w:val="none" w:sz="0" w:space="0" w:color="auto"/>
            <w:bottom w:val="none" w:sz="0" w:space="0" w:color="auto"/>
            <w:right w:val="none" w:sz="0" w:space="0" w:color="auto"/>
          </w:divBdr>
        </w:div>
        <w:div w:id="208394103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Links>
    <vt:vector size="12" baseType="variant">
      <vt:variant>
        <vt:i4>7274500</vt:i4>
      </vt:variant>
      <vt:variant>
        <vt:i4>3</vt:i4>
      </vt:variant>
      <vt:variant>
        <vt:i4>0</vt:i4>
      </vt:variant>
      <vt:variant>
        <vt:i4>5</vt:i4>
      </vt:variant>
      <vt:variant>
        <vt:lpwstr/>
      </vt:variant>
      <vt:variant>
        <vt:lpwstr>top</vt:lpwstr>
      </vt:variant>
      <vt:variant>
        <vt:i4>6160470</vt:i4>
      </vt:variant>
      <vt:variant>
        <vt:i4>0</vt:i4>
      </vt:variant>
      <vt:variant>
        <vt:i4>0</vt:i4>
      </vt:variant>
      <vt:variant>
        <vt:i4>5</vt:i4>
      </vt:variant>
      <vt:variant>
        <vt:lpwstr/>
      </vt:variant>
      <vt:variant>
        <vt:lpwstr>_sbi4u_1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Lee</dc:creator>
  <cp:keywords/>
  <cp:lastModifiedBy>Dave  Erb</cp:lastModifiedBy>
  <cp:revision>2</cp:revision>
  <dcterms:created xsi:type="dcterms:W3CDTF">2014-11-19T18:09:00Z</dcterms:created>
  <dcterms:modified xsi:type="dcterms:W3CDTF">2014-11-19T18:09:00Z</dcterms:modified>
</cp:coreProperties>
</file>